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985676386"/>
        <w:docPartObj>
          <w:docPartGallery w:val="Cover Pages"/>
          <w:docPartUnique/>
        </w:docPartObj>
      </w:sdtPr>
      <w:sdtEndPr>
        <w:rPr>
          <w:rFonts w:ascii="Times New Roman" w:hAnsi="Times New Roman"/>
          <w:b/>
          <w:sz w:val="22"/>
          <w:szCs w:val="22"/>
        </w:rPr>
      </w:sdtEndPr>
      <w:sdtContent>
        <w:p w:rsidR="001A7677" w:rsidRDefault="001A7677">
          <w:r>
            <w:rPr>
              <w:noProof/>
              <w:lang w:val="en-GB" w:eastAsia="en-GB"/>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4B024805"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8" o:title="" recolor="t" rotate="t" type="frame"/>
                    </v:rect>
                    <w10:wrap anchorx="page" anchory="page"/>
                  </v:group>
                </w:pict>
              </mc:Fallback>
            </mc:AlternateContent>
          </w:r>
          <w:r>
            <w:rPr>
              <w:noProof/>
              <w:lang w:val="en-GB" w:eastAsia="en-GB"/>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8747125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rsidR="001A7677" w:rsidRDefault="001A7677">
                                    <w:pPr>
                                      <w:pStyle w:val="NoSpacing"/>
                                      <w:jc w:val="right"/>
                                      <w:rPr>
                                        <w:color w:val="595959" w:themeColor="text1" w:themeTint="A6"/>
                                        <w:sz w:val="28"/>
                                        <w:szCs w:val="28"/>
                                      </w:rPr>
                                    </w:pPr>
                                    <w:r>
                                      <w:rPr>
                                        <w:color w:val="595959" w:themeColor="text1" w:themeTint="A6"/>
                                        <w:sz w:val="28"/>
                                        <w:szCs w:val="28"/>
                                        <w:lang w:val="en-GB"/>
                                      </w:rPr>
                                      <w:t>Sara Rider</w:t>
                                    </w:r>
                                  </w:p>
                                </w:sdtContent>
                              </w:sdt>
                              <w:p w:rsidR="001A7677" w:rsidRDefault="001A7677">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[Email address]</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rsidR="001A7677" w:rsidRDefault="001A7677">
                              <w:pPr>
                                <w:pStyle w:val="NoSpacing"/>
                                <w:jc w:val="right"/>
                                <w:rPr>
                                  <w:color w:val="595959" w:themeColor="text1" w:themeTint="A6"/>
                                  <w:sz w:val="28"/>
                                  <w:szCs w:val="28"/>
                                </w:rPr>
                              </w:pPr>
                              <w:r>
                                <w:rPr>
                                  <w:color w:val="595959" w:themeColor="text1" w:themeTint="A6"/>
                                  <w:sz w:val="28"/>
                                  <w:szCs w:val="28"/>
                                  <w:lang w:val="en-GB"/>
                                </w:rPr>
                                <w:t>Sara Rider</w:t>
                              </w:r>
                            </w:p>
                          </w:sdtContent>
                        </w:sdt>
                        <w:p w:rsidR="001A7677" w:rsidRDefault="001A7677">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[Email address]</w:t>
                              </w:r>
                            </w:sdtContent>
                          </w:sdt>
                        </w:p>
                      </w:txbxContent>
                    </v:textbox>
                    <w10:wrap type="square" anchorx="page" anchory="page"/>
                  </v:shape>
                </w:pict>
              </mc:Fallback>
            </mc:AlternateContent>
          </w:r>
          <w:r>
            <w:rPr>
              <w:noProof/>
              <w:lang w:val="en-GB" w:eastAsia="en-GB"/>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3208020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7677" w:rsidRDefault="001A7677">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5B9BD5" w:themeColor="accent1"/>
                                        <w:sz w:val="64"/>
                                        <w:szCs w:val="64"/>
                                        <w:lang w:val="en-GB"/>
                                      </w:rPr>
                                      <w:t>Racial Equality Policy</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rsidR="001A7677" w:rsidRDefault="001A7677">
                                    <w:pPr>
                                      <w:jc w:val="right"/>
                                      <w:rPr>
                                        <w:smallCaps/>
                                        <w:color w:val="404040" w:themeColor="text1" w:themeTint="BF"/>
                                        <w:sz w:val="36"/>
                                        <w:szCs w:val="36"/>
                                      </w:rPr>
                                    </w:pPr>
                                    <w:r>
                                      <w:rPr>
                                        <w:color w:val="404040" w:themeColor="text1" w:themeTint="BF"/>
                                        <w:sz w:val="36"/>
                                        <w:szCs w:val="36"/>
                                      </w:rPr>
                                      <w:t>2016-2017</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xt Box 154" o:spid="_x0000_s1027"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" filled="f" stroked="f" strokeweight=".5pt">
                    <v:textbox inset="126pt,0,54pt,0">
                      <w:txbxContent>
                        <w:p w:rsidR="001A7677" w:rsidRDefault="001A7677">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5B9BD5" w:themeColor="accent1"/>
                                  <w:sz w:val="64"/>
                                  <w:szCs w:val="64"/>
                                  <w:lang w:val="en-GB"/>
                                </w:rPr>
                                <w:t>Racial Equality Policy</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rsidR="001A7677" w:rsidRDefault="001A7677">
                              <w:pPr>
                                <w:jc w:val="right"/>
                                <w:rPr>
                                  <w:smallCaps/>
                                  <w:color w:val="404040" w:themeColor="text1" w:themeTint="BF"/>
                                  <w:sz w:val="36"/>
                                  <w:szCs w:val="36"/>
                                </w:rPr>
                              </w:pPr>
                              <w:r>
                                <w:rPr>
                                  <w:color w:val="404040" w:themeColor="text1" w:themeTint="BF"/>
                                  <w:sz w:val="36"/>
                                  <w:szCs w:val="36"/>
                                </w:rPr>
                                <w:t>2016-2017</w:t>
                              </w:r>
                            </w:p>
                          </w:sdtContent>
                        </w:sdt>
                      </w:txbxContent>
                    </v:textbox>
                    <w10:wrap type="square" anchorx="page" anchory="page"/>
                  </v:shape>
                </w:pict>
              </mc:Fallback>
            </mc:AlternateContent>
          </w:r>
        </w:p>
        <w:p w:rsidR="001A7677" w:rsidRDefault="001A7677">
          <w:pPr>
            <w:rPr>
              <w:rFonts w:ascii="Times New Roman" w:hAnsi="Times New Roman"/>
              <w:b/>
              <w:sz w:val="22"/>
              <w:szCs w:val="22"/>
            </w:rPr>
          </w:pPr>
          <w:r w:rsidRPr="00533E19">
            <w:rPr>
              <w:rFonts w:cs="Arial"/>
              <w:noProof/>
              <w:sz w:val="56"/>
              <w:szCs w:val="56"/>
              <w:lang w:eastAsia="en-GB"/>
            </w:rPr>
            <w:drawing>
              <wp:anchor distT="0" distB="0" distL="114300" distR="114300" simplePos="0" relativeHeight="251664384" behindDoc="0" locked="0" layoutInCell="1" allowOverlap="1" wp14:anchorId="1B9CC545" wp14:editId="68489F23">
                <wp:simplePos x="0" y="0"/>
                <wp:positionH relativeFrom="margin">
                  <wp:posOffset>2000250</wp:posOffset>
                </wp:positionH>
                <wp:positionV relativeFrom="paragraph">
                  <wp:posOffset>961390</wp:posOffset>
                </wp:positionV>
                <wp:extent cx="3409950" cy="3209365"/>
                <wp:effectExtent l="0" t="0" r="0" b="0"/>
                <wp:wrapNone/>
                <wp:docPr id="2" name="Picture 2" descr="F:\Thames View\Deputy Head Folder\Acting Headteacher\New Logos\Logo with mo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Thames View\Deputy Head Folder\Acting Headteacher\New Logos\Logo with mott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9950" cy="32093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22"/>
              <w:szCs w:val="22"/>
            </w:rPr>
            <w:br w:type="page"/>
          </w:r>
        </w:p>
      </w:sdtContent>
    </w:sdt>
    <w:p w:rsidR="000D05FE" w:rsidRPr="008158A6" w:rsidRDefault="000D05FE">
      <w:pPr>
        <w:pStyle w:val="Title"/>
        <w:jc w:val="left"/>
        <w:rPr>
          <w:rFonts w:ascii="Times New Roman" w:hAnsi="Times New Roman"/>
          <w:b/>
          <w:sz w:val="22"/>
          <w:szCs w:val="22"/>
        </w:rPr>
      </w:pPr>
      <w:bookmarkStart w:id="0" w:name="_GoBack"/>
      <w:bookmarkEnd w:id="0"/>
    </w:p>
    <w:p w:rsidR="008158A6" w:rsidRPr="00A07449" w:rsidRDefault="008158A6">
      <w:pPr>
        <w:pStyle w:val="Title"/>
        <w:rPr>
          <w:rFonts w:cs="Arial"/>
          <w:b/>
          <w:sz w:val="22"/>
          <w:szCs w:val="22"/>
        </w:rPr>
      </w:pPr>
    </w:p>
    <w:p w:rsidR="000D05FE" w:rsidRPr="00A07449" w:rsidRDefault="000D05FE">
      <w:pPr>
        <w:pStyle w:val="Title"/>
        <w:rPr>
          <w:rFonts w:cs="Arial"/>
          <w:b/>
          <w:sz w:val="22"/>
          <w:szCs w:val="22"/>
        </w:rPr>
      </w:pPr>
      <w:r w:rsidRPr="00A07449">
        <w:rPr>
          <w:rFonts w:cs="Arial"/>
          <w:b/>
          <w:sz w:val="22"/>
          <w:szCs w:val="22"/>
        </w:rPr>
        <w:t>Racial Equality Policy</w:t>
      </w:r>
    </w:p>
    <w:p w:rsidR="000D05FE" w:rsidRPr="00A07449" w:rsidRDefault="000D05FE">
      <w:pPr>
        <w:rPr>
          <w:rFonts w:cs="Arial"/>
          <w:b/>
          <w:sz w:val="22"/>
          <w:szCs w:val="22"/>
        </w:rPr>
      </w:pPr>
    </w:p>
    <w:p w:rsidR="000D05FE" w:rsidRPr="00A07449" w:rsidRDefault="000D05FE">
      <w:pPr>
        <w:pStyle w:val="Heading1"/>
        <w:rPr>
          <w:rFonts w:cs="Arial"/>
          <w:sz w:val="22"/>
          <w:szCs w:val="22"/>
        </w:rPr>
      </w:pPr>
      <w:r w:rsidRPr="00A07449">
        <w:rPr>
          <w:rFonts w:cs="Arial"/>
          <w:b/>
          <w:sz w:val="22"/>
          <w:szCs w:val="22"/>
        </w:rPr>
        <w:t>1</w:t>
      </w:r>
      <w:r w:rsidRPr="00A07449">
        <w:rPr>
          <w:rFonts w:cs="Arial"/>
          <w:b/>
          <w:sz w:val="22"/>
          <w:szCs w:val="22"/>
        </w:rPr>
        <w:tab/>
        <w:t>Introduction</w:t>
      </w:r>
    </w:p>
    <w:p w:rsidR="000D05FE" w:rsidRPr="00A07449" w:rsidRDefault="000D05FE">
      <w:pPr>
        <w:rPr>
          <w:rFonts w:cs="Arial"/>
          <w:sz w:val="22"/>
          <w:szCs w:val="22"/>
        </w:rPr>
      </w:pPr>
    </w:p>
    <w:p w:rsidR="000D05FE" w:rsidRPr="00A07449" w:rsidRDefault="000D05FE">
      <w:pPr>
        <w:ind w:left="720" w:hanging="720"/>
        <w:rPr>
          <w:rFonts w:cs="Arial"/>
          <w:sz w:val="22"/>
          <w:szCs w:val="22"/>
        </w:rPr>
      </w:pPr>
      <w:r w:rsidRPr="00A07449">
        <w:rPr>
          <w:rFonts w:cs="Arial"/>
          <w:b/>
          <w:sz w:val="22"/>
          <w:szCs w:val="22"/>
        </w:rPr>
        <w:t>1.1</w:t>
      </w:r>
      <w:r w:rsidRPr="00A07449">
        <w:rPr>
          <w:rFonts w:cs="Arial"/>
          <w:b/>
          <w:sz w:val="22"/>
          <w:szCs w:val="22"/>
        </w:rPr>
        <w:tab/>
      </w:r>
      <w:r w:rsidR="00A07449">
        <w:rPr>
          <w:rFonts w:cs="Arial"/>
          <w:sz w:val="22"/>
          <w:szCs w:val="22"/>
        </w:rPr>
        <w:t xml:space="preserve">Our </w:t>
      </w:r>
      <w:r w:rsidRPr="00A07449">
        <w:rPr>
          <w:rFonts w:cs="Arial"/>
          <w:sz w:val="22"/>
          <w:szCs w:val="22"/>
        </w:rPr>
        <w:t xml:space="preserve">mission statement </w:t>
      </w:r>
      <w:r w:rsidR="00A07449">
        <w:rPr>
          <w:rFonts w:cs="Arial"/>
          <w:sz w:val="22"/>
          <w:szCs w:val="22"/>
        </w:rPr>
        <w:t xml:space="preserve">makes clear the value we place on </w:t>
      </w:r>
      <w:r w:rsidRPr="00A07449">
        <w:rPr>
          <w:rFonts w:cs="Arial"/>
          <w:sz w:val="22"/>
          <w:szCs w:val="22"/>
        </w:rPr>
        <w:t xml:space="preserve">valuing the individuality of all our children. </w:t>
      </w:r>
      <w:r w:rsidR="00A07449">
        <w:rPr>
          <w:rFonts w:cs="Arial"/>
          <w:sz w:val="22"/>
          <w:szCs w:val="22"/>
        </w:rPr>
        <w:t xml:space="preserve"> </w:t>
      </w:r>
      <w:r w:rsidRPr="00A07449">
        <w:rPr>
          <w:rFonts w:cs="Arial"/>
          <w:sz w:val="22"/>
          <w:szCs w:val="22"/>
        </w:rPr>
        <w:t xml:space="preserve">We are committed to giving all our children every opportunity to achieve the highest of standards. </w:t>
      </w:r>
      <w:r w:rsidR="00A07449">
        <w:rPr>
          <w:rFonts w:cs="Arial"/>
          <w:sz w:val="22"/>
          <w:szCs w:val="22"/>
        </w:rPr>
        <w:t xml:space="preserve"> </w:t>
      </w:r>
      <w:r w:rsidRPr="00A07449">
        <w:rPr>
          <w:rFonts w:cs="Arial"/>
          <w:sz w:val="22"/>
          <w:szCs w:val="22"/>
        </w:rPr>
        <w:t xml:space="preserve">Within this ethos of achievement, we do not tolerate bullying and harassment of any kind. </w:t>
      </w:r>
      <w:r w:rsidR="00A07449">
        <w:rPr>
          <w:rFonts w:cs="Arial"/>
          <w:sz w:val="22"/>
          <w:szCs w:val="22"/>
        </w:rPr>
        <w:t xml:space="preserve"> </w:t>
      </w:r>
      <w:r w:rsidRPr="00A07449">
        <w:rPr>
          <w:rFonts w:cs="Arial"/>
          <w:sz w:val="22"/>
          <w:szCs w:val="22"/>
        </w:rPr>
        <w:t xml:space="preserve">This policy helps to ensure that this school promotes the individuality of all our children, irrespective of ethnicity, attainment, age, disability, gender or background. </w:t>
      </w:r>
      <w:r w:rsidR="00A07449">
        <w:rPr>
          <w:rFonts w:cs="Arial"/>
          <w:sz w:val="22"/>
          <w:szCs w:val="22"/>
        </w:rPr>
        <w:t xml:space="preserve"> </w:t>
      </w:r>
      <w:r w:rsidRPr="00A07449">
        <w:rPr>
          <w:rFonts w:cs="Arial"/>
          <w:sz w:val="22"/>
          <w:szCs w:val="22"/>
        </w:rPr>
        <w:t xml:space="preserve">We aim to reflect the multi-ethnic nature of our society and ensure that the education we offer fosters positive attitudes to all people. </w:t>
      </w:r>
    </w:p>
    <w:p w:rsidR="000D05FE" w:rsidRPr="00A07449" w:rsidRDefault="000D05FE">
      <w:pPr>
        <w:pStyle w:val="Header"/>
        <w:tabs>
          <w:tab w:val="clear" w:pos="4153"/>
          <w:tab w:val="clear" w:pos="8306"/>
        </w:tabs>
        <w:rPr>
          <w:rFonts w:cs="Arial"/>
          <w:sz w:val="22"/>
          <w:szCs w:val="22"/>
        </w:rPr>
      </w:pPr>
    </w:p>
    <w:p w:rsidR="000D05FE" w:rsidRPr="00A07449" w:rsidRDefault="000D05FE">
      <w:pPr>
        <w:ind w:left="720" w:hanging="720"/>
        <w:rPr>
          <w:rFonts w:cs="Arial"/>
          <w:sz w:val="22"/>
          <w:szCs w:val="22"/>
        </w:rPr>
      </w:pPr>
      <w:r w:rsidRPr="00A07449">
        <w:rPr>
          <w:rFonts w:cs="Arial"/>
          <w:b/>
          <w:sz w:val="22"/>
          <w:szCs w:val="22"/>
        </w:rPr>
        <w:t>1.2</w:t>
      </w:r>
      <w:r w:rsidRPr="00A07449">
        <w:rPr>
          <w:rFonts w:cs="Arial"/>
          <w:sz w:val="22"/>
          <w:szCs w:val="22"/>
        </w:rPr>
        <w:tab/>
        <w:t xml:space="preserve">This policy reflects the general and specific duties on schools as detailed in The Race Relations Act 1976 and as amended by The Race Relations (Amendment) Act 2000. </w:t>
      </w:r>
      <w:r w:rsidR="00A07449">
        <w:rPr>
          <w:rFonts w:cs="Arial"/>
          <w:sz w:val="22"/>
          <w:szCs w:val="22"/>
        </w:rPr>
        <w:t xml:space="preserve"> </w:t>
      </w:r>
      <w:r w:rsidRPr="00A07449">
        <w:rPr>
          <w:rFonts w:cs="Arial"/>
          <w:sz w:val="22"/>
          <w:szCs w:val="22"/>
        </w:rPr>
        <w:t xml:space="preserve">This policy must be read in conjunction with other related school policies – </w:t>
      </w:r>
      <w:r w:rsidR="008158A6" w:rsidRPr="00A07449">
        <w:rPr>
          <w:rFonts w:cs="Arial"/>
          <w:sz w:val="22"/>
          <w:szCs w:val="22"/>
        </w:rPr>
        <w:t xml:space="preserve">Behaviour and Discipline, </w:t>
      </w:r>
      <w:r w:rsidRPr="00A07449">
        <w:rPr>
          <w:rFonts w:cs="Arial"/>
          <w:sz w:val="22"/>
          <w:szCs w:val="22"/>
        </w:rPr>
        <w:t>Anti-bullying, Equal Opportunities, Inclusion and Special Educational Needs.</w:t>
      </w:r>
    </w:p>
    <w:p w:rsidR="000D05FE" w:rsidRPr="00A07449" w:rsidRDefault="000D05FE">
      <w:pPr>
        <w:pStyle w:val="Header"/>
        <w:tabs>
          <w:tab w:val="clear" w:pos="4153"/>
          <w:tab w:val="clear" w:pos="8306"/>
        </w:tabs>
        <w:rPr>
          <w:rFonts w:cs="Arial"/>
          <w:sz w:val="22"/>
          <w:szCs w:val="22"/>
        </w:rPr>
      </w:pPr>
    </w:p>
    <w:p w:rsidR="000D05FE" w:rsidRPr="00A07449" w:rsidRDefault="000D05FE">
      <w:pPr>
        <w:rPr>
          <w:rFonts w:cs="Arial"/>
          <w:sz w:val="22"/>
          <w:szCs w:val="22"/>
        </w:rPr>
      </w:pPr>
      <w:r w:rsidRPr="00A07449">
        <w:rPr>
          <w:rFonts w:cs="Arial"/>
          <w:b/>
          <w:sz w:val="22"/>
          <w:szCs w:val="22"/>
        </w:rPr>
        <w:t>1.3</w:t>
      </w:r>
      <w:r w:rsidRPr="00A07449">
        <w:rPr>
          <w:rFonts w:cs="Arial"/>
          <w:sz w:val="22"/>
          <w:szCs w:val="22"/>
        </w:rPr>
        <w:tab/>
        <w:t>The General Duty requires us to have due regard to the need to:</w:t>
      </w:r>
    </w:p>
    <w:p w:rsidR="000D05FE" w:rsidRPr="00A07449" w:rsidRDefault="000D05FE" w:rsidP="000D05FE">
      <w:pPr>
        <w:numPr>
          <w:ilvl w:val="0"/>
          <w:numId w:val="1"/>
        </w:numPr>
        <w:tabs>
          <w:tab w:val="clear" w:pos="360"/>
          <w:tab w:val="num" w:pos="1080"/>
        </w:tabs>
        <w:ind w:left="1080"/>
        <w:rPr>
          <w:rFonts w:cs="Arial"/>
          <w:sz w:val="22"/>
          <w:szCs w:val="22"/>
        </w:rPr>
      </w:pPr>
      <w:r w:rsidRPr="00A07449">
        <w:rPr>
          <w:rFonts w:cs="Arial"/>
          <w:sz w:val="22"/>
          <w:szCs w:val="22"/>
        </w:rPr>
        <w:t>eliminate racial discrimination;</w:t>
      </w:r>
    </w:p>
    <w:p w:rsidR="000D05FE" w:rsidRPr="00A07449" w:rsidRDefault="000D05FE" w:rsidP="000D05FE">
      <w:pPr>
        <w:numPr>
          <w:ilvl w:val="0"/>
          <w:numId w:val="1"/>
        </w:numPr>
        <w:tabs>
          <w:tab w:val="clear" w:pos="360"/>
          <w:tab w:val="num" w:pos="1080"/>
        </w:tabs>
        <w:ind w:left="1080"/>
        <w:rPr>
          <w:rFonts w:cs="Arial"/>
          <w:sz w:val="22"/>
          <w:szCs w:val="22"/>
        </w:rPr>
      </w:pPr>
      <w:r w:rsidRPr="00A07449">
        <w:rPr>
          <w:rFonts w:cs="Arial"/>
          <w:sz w:val="22"/>
          <w:szCs w:val="22"/>
        </w:rPr>
        <w:t>promote equality of opportunity;</w:t>
      </w:r>
    </w:p>
    <w:p w:rsidR="000D05FE" w:rsidRPr="00A07449" w:rsidRDefault="000D05FE" w:rsidP="000D05FE">
      <w:pPr>
        <w:numPr>
          <w:ilvl w:val="0"/>
          <w:numId w:val="1"/>
        </w:numPr>
        <w:tabs>
          <w:tab w:val="clear" w:pos="360"/>
          <w:tab w:val="num" w:pos="1080"/>
        </w:tabs>
        <w:ind w:left="1080"/>
        <w:rPr>
          <w:rFonts w:cs="Arial"/>
          <w:sz w:val="22"/>
          <w:szCs w:val="22"/>
        </w:rPr>
      </w:pPr>
      <w:proofErr w:type="gramStart"/>
      <w:r w:rsidRPr="00A07449">
        <w:rPr>
          <w:rFonts w:cs="Arial"/>
          <w:sz w:val="22"/>
          <w:szCs w:val="22"/>
        </w:rPr>
        <w:t>promote</w:t>
      </w:r>
      <w:proofErr w:type="gramEnd"/>
      <w:r w:rsidRPr="00A07449">
        <w:rPr>
          <w:rFonts w:cs="Arial"/>
          <w:sz w:val="22"/>
          <w:szCs w:val="22"/>
        </w:rPr>
        <w:t xml:space="preserve"> good relations between people of different racial groups.</w:t>
      </w:r>
    </w:p>
    <w:p w:rsidR="000D05FE" w:rsidRPr="00A07449" w:rsidRDefault="000D05FE">
      <w:pPr>
        <w:ind w:firstLine="720"/>
        <w:rPr>
          <w:rFonts w:cs="Arial"/>
          <w:sz w:val="22"/>
          <w:szCs w:val="22"/>
        </w:rPr>
      </w:pPr>
    </w:p>
    <w:p w:rsidR="000D05FE" w:rsidRPr="00A07449" w:rsidRDefault="000D05FE">
      <w:pPr>
        <w:rPr>
          <w:rFonts w:cs="Arial"/>
          <w:sz w:val="22"/>
          <w:szCs w:val="22"/>
        </w:rPr>
      </w:pPr>
      <w:r w:rsidRPr="00A07449">
        <w:rPr>
          <w:rFonts w:cs="Arial"/>
          <w:b/>
          <w:sz w:val="22"/>
          <w:szCs w:val="22"/>
        </w:rPr>
        <w:t>1.4</w:t>
      </w:r>
      <w:r w:rsidRPr="00A07449">
        <w:rPr>
          <w:rFonts w:cs="Arial"/>
          <w:b/>
          <w:sz w:val="22"/>
          <w:szCs w:val="22"/>
        </w:rPr>
        <w:tab/>
      </w:r>
      <w:r w:rsidRPr="00A07449">
        <w:rPr>
          <w:rFonts w:cs="Arial"/>
          <w:sz w:val="22"/>
          <w:szCs w:val="22"/>
        </w:rPr>
        <w:t>The specific duties require us to:</w:t>
      </w:r>
    </w:p>
    <w:p w:rsidR="000D05FE" w:rsidRPr="00A07449" w:rsidRDefault="000D05FE" w:rsidP="000D05FE">
      <w:pPr>
        <w:numPr>
          <w:ilvl w:val="0"/>
          <w:numId w:val="2"/>
        </w:numPr>
        <w:tabs>
          <w:tab w:val="clear" w:pos="360"/>
          <w:tab w:val="num" w:pos="1080"/>
        </w:tabs>
        <w:ind w:left="1080"/>
        <w:rPr>
          <w:rFonts w:cs="Arial"/>
          <w:sz w:val="22"/>
          <w:szCs w:val="22"/>
        </w:rPr>
      </w:pPr>
      <w:r w:rsidRPr="00A07449">
        <w:rPr>
          <w:rFonts w:cs="Arial"/>
          <w:sz w:val="22"/>
          <w:szCs w:val="22"/>
        </w:rPr>
        <w:t>prepare a written policy on racial equality;</w:t>
      </w:r>
    </w:p>
    <w:p w:rsidR="000D05FE" w:rsidRPr="00A07449" w:rsidRDefault="000D05FE" w:rsidP="000D05FE">
      <w:pPr>
        <w:numPr>
          <w:ilvl w:val="0"/>
          <w:numId w:val="2"/>
        </w:numPr>
        <w:tabs>
          <w:tab w:val="clear" w:pos="360"/>
          <w:tab w:val="num" w:pos="1080"/>
        </w:tabs>
        <w:ind w:left="1080"/>
        <w:rPr>
          <w:rFonts w:cs="Arial"/>
          <w:sz w:val="22"/>
          <w:szCs w:val="22"/>
        </w:rPr>
      </w:pPr>
      <w:r w:rsidRPr="00A07449">
        <w:rPr>
          <w:rFonts w:cs="Arial"/>
          <w:sz w:val="22"/>
          <w:szCs w:val="22"/>
        </w:rPr>
        <w:t>assess the impact of our policies, including this policy, on pupils, staff and parents of different racial groups including, in particular, the impact on attainment levels of these pupils;</w:t>
      </w:r>
    </w:p>
    <w:p w:rsidR="000D05FE" w:rsidRPr="00A07449" w:rsidRDefault="000D05FE" w:rsidP="000D05FE">
      <w:pPr>
        <w:numPr>
          <w:ilvl w:val="0"/>
          <w:numId w:val="2"/>
        </w:numPr>
        <w:tabs>
          <w:tab w:val="clear" w:pos="360"/>
          <w:tab w:val="num" w:pos="1080"/>
        </w:tabs>
        <w:ind w:left="1080"/>
        <w:rPr>
          <w:rFonts w:cs="Arial"/>
          <w:sz w:val="22"/>
          <w:szCs w:val="22"/>
        </w:rPr>
      </w:pPr>
      <w:proofErr w:type="gramStart"/>
      <w:r w:rsidRPr="00A07449">
        <w:rPr>
          <w:rFonts w:cs="Arial"/>
          <w:sz w:val="22"/>
          <w:szCs w:val="22"/>
        </w:rPr>
        <w:t>monitor</w:t>
      </w:r>
      <w:proofErr w:type="gramEnd"/>
      <w:r w:rsidRPr="00A07449">
        <w:rPr>
          <w:rFonts w:cs="Arial"/>
          <w:sz w:val="22"/>
          <w:szCs w:val="22"/>
        </w:rPr>
        <w:t xml:space="preserve"> the operation of our policies through the impact they have on such pupils, staff and parents, with particular reference to their impact on the attainment levels of such pupils.</w:t>
      </w:r>
    </w:p>
    <w:p w:rsidR="000D05FE" w:rsidRPr="00A07449" w:rsidRDefault="000D05FE">
      <w:pPr>
        <w:rPr>
          <w:rFonts w:cs="Arial"/>
          <w:sz w:val="22"/>
          <w:szCs w:val="22"/>
        </w:rPr>
      </w:pPr>
    </w:p>
    <w:p w:rsidR="000D05FE" w:rsidRPr="00A07449" w:rsidRDefault="000D05FE">
      <w:pPr>
        <w:rPr>
          <w:rFonts w:cs="Arial"/>
          <w:sz w:val="22"/>
          <w:szCs w:val="22"/>
        </w:rPr>
      </w:pPr>
    </w:p>
    <w:p w:rsidR="009E6ACC" w:rsidRPr="00A07449" w:rsidRDefault="009E6ACC">
      <w:pPr>
        <w:rPr>
          <w:rFonts w:cs="Arial"/>
          <w:b/>
          <w:sz w:val="22"/>
          <w:szCs w:val="22"/>
        </w:rPr>
      </w:pPr>
      <w:r w:rsidRPr="00A07449">
        <w:rPr>
          <w:rFonts w:cs="Arial"/>
          <w:b/>
          <w:sz w:val="22"/>
          <w:szCs w:val="22"/>
        </w:rPr>
        <w:t>2</w:t>
      </w:r>
      <w:r w:rsidRPr="00A07449">
        <w:rPr>
          <w:rFonts w:cs="Arial"/>
          <w:b/>
          <w:sz w:val="22"/>
          <w:szCs w:val="22"/>
        </w:rPr>
        <w:tab/>
        <w:t>Aims and objectives</w:t>
      </w:r>
    </w:p>
    <w:p w:rsidR="009E6ACC" w:rsidRPr="00A07449" w:rsidRDefault="009E6ACC">
      <w:pPr>
        <w:rPr>
          <w:rFonts w:cs="Arial"/>
          <w:sz w:val="22"/>
          <w:szCs w:val="22"/>
        </w:rPr>
      </w:pPr>
    </w:p>
    <w:p w:rsidR="000D05FE" w:rsidRPr="00A07449" w:rsidRDefault="000D05FE">
      <w:pPr>
        <w:ind w:left="720" w:hanging="720"/>
        <w:rPr>
          <w:rFonts w:cs="Arial"/>
          <w:sz w:val="22"/>
          <w:szCs w:val="22"/>
        </w:rPr>
      </w:pPr>
      <w:r w:rsidRPr="00A07449">
        <w:rPr>
          <w:rFonts w:cs="Arial"/>
          <w:b/>
          <w:sz w:val="22"/>
          <w:szCs w:val="22"/>
        </w:rPr>
        <w:t>2.1</w:t>
      </w:r>
      <w:r w:rsidRPr="00A07449">
        <w:rPr>
          <w:rFonts w:cs="Arial"/>
          <w:sz w:val="22"/>
          <w:szCs w:val="22"/>
        </w:rPr>
        <w:tab/>
        <w:t xml:space="preserve">In our school we aim to tackle racial discrimination and promote equality of opportunity and good race relations across all aspects of school life. </w:t>
      </w:r>
      <w:r w:rsidR="00A07449">
        <w:rPr>
          <w:rFonts w:cs="Arial"/>
          <w:sz w:val="22"/>
          <w:szCs w:val="22"/>
        </w:rPr>
        <w:t xml:space="preserve"> </w:t>
      </w:r>
      <w:r w:rsidRPr="00A07449">
        <w:rPr>
          <w:rFonts w:cs="Arial"/>
          <w:sz w:val="22"/>
          <w:szCs w:val="22"/>
        </w:rPr>
        <w:t>We do this by:</w:t>
      </w:r>
    </w:p>
    <w:p w:rsidR="000D05FE" w:rsidRPr="00A07449" w:rsidRDefault="000D05FE" w:rsidP="000D05FE">
      <w:pPr>
        <w:numPr>
          <w:ilvl w:val="0"/>
          <w:numId w:val="3"/>
        </w:numPr>
        <w:tabs>
          <w:tab w:val="clear" w:pos="360"/>
          <w:tab w:val="num" w:pos="1080"/>
        </w:tabs>
        <w:ind w:left="1080"/>
        <w:rPr>
          <w:rFonts w:cs="Arial"/>
          <w:sz w:val="22"/>
          <w:szCs w:val="22"/>
        </w:rPr>
      </w:pPr>
      <w:r w:rsidRPr="00A07449">
        <w:rPr>
          <w:rFonts w:cs="Arial"/>
          <w:sz w:val="22"/>
          <w:szCs w:val="22"/>
        </w:rPr>
        <w:t>creating an ethos in which pupils and staff feel valued and secure;</w:t>
      </w:r>
    </w:p>
    <w:p w:rsidR="000D05FE" w:rsidRPr="00A07449" w:rsidRDefault="000D05FE" w:rsidP="000D05FE">
      <w:pPr>
        <w:numPr>
          <w:ilvl w:val="0"/>
          <w:numId w:val="3"/>
        </w:numPr>
        <w:tabs>
          <w:tab w:val="clear" w:pos="360"/>
          <w:tab w:val="num" w:pos="1080"/>
        </w:tabs>
        <w:ind w:left="1080"/>
        <w:rPr>
          <w:rFonts w:cs="Arial"/>
          <w:sz w:val="22"/>
          <w:szCs w:val="22"/>
        </w:rPr>
      </w:pPr>
      <w:r w:rsidRPr="00A07449">
        <w:rPr>
          <w:rFonts w:cs="Arial"/>
          <w:sz w:val="22"/>
          <w:szCs w:val="22"/>
        </w:rPr>
        <w:t>building self-esteem and confidence in our pupils, so that they can then use these qualities to influence their own relationships with others;</w:t>
      </w:r>
    </w:p>
    <w:p w:rsidR="000D05FE" w:rsidRPr="00A07449" w:rsidRDefault="000D05FE" w:rsidP="000D05FE">
      <w:pPr>
        <w:numPr>
          <w:ilvl w:val="0"/>
          <w:numId w:val="3"/>
        </w:numPr>
        <w:tabs>
          <w:tab w:val="clear" w:pos="360"/>
          <w:tab w:val="num" w:pos="1080"/>
        </w:tabs>
        <w:ind w:left="1080"/>
        <w:rPr>
          <w:rFonts w:cs="Arial"/>
          <w:sz w:val="22"/>
          <w:szCs w:val="22"/>
        </w:rPr>
      </w:pPr>
      <w:r w:rsidRPr="00A07449">
        <w:rPr>
          <w:rFonts w:cs="Arial"/>
          <w:sz w:val="22"/>
          <w:szCs w:val="22"/>
        </w:rPr>
        <w:t>having consistent expectations of pupils and their learning;</w:t>
      </w:r>
    </w:p>
    <w:p w:rsidR="000D05FE" w:rsidRPr="00A07449" w:rsidRDefault="000D05FE" w:rsidP="000D05FE">
      <w:pPr>
        <w:numPr>
          <w:ilvl w:val="0"/>
          <w:numId w:val="3"/>
        </w:numPr>
        <w:tabs>
          <w:tab w:val="clear" w:pos="360"/>
          <w:tab w:val="num" w:pos="1080"/>
        </w:tabs>
        <w:ind w:left="1080"/>
        <w:rPr>
          <w:rFonts w:cs="Arial"/>
          <w:sz w:val="22"/>
          <w:szCs w:val="22"/>
        </w:rPr>
      </w:pPr>
      <w:r w:rsidRPr="00A07449">
        <w:rPr>
          <w:rFonts w:cs="Arial"/>
          <w:sz w:val="22"/>
          <w:szCs w:val="22"/>
        </w:rPr>
        <w:t>removing or minimizing barriers to learning, so that all pupils can achieve;</w:t>
      </w:r>
    </w:p>
    <w:p w:rsidR="000D05FE" w:rsidRPr="00A07449" w:rsidRDefault="000D05FE" w:rsidP="000D05FE">
      <w:pPr>
        <w:numPr>
          <w:ilvl w:val="0"/>
          <w:numId w:val="3"/>
        </w:numPr>
        <w:tabs>
          <w:tab w:val="clear" w:pos="360"/>
          <w:tab w:val="num" w:pos="1080"/>
        </w:tabs>
        <w:ind w:left="1080"/>
        <w:rPr>
          <w:rFonts w:cs="Arial"/>
          <w:sz w:val="22"/>
          <w:szCs w:val="22"/>
        </w:rPr>
      </w:pPr>
      <w:r w:rsidRPr="00A07449">
        <w:rPr>
          <w:rFonts w:cs="Arial"/>
          <w:sz w:val="22"/>
          <w:szCs w:val="22"/>
        </w:rPr>
        <w:t>ensuring that our teaching takes into account the learning needs of all pupils through our schemes of work and lesson planning;</w:t>
      </w:r>
    </w:p>
    <w:p w:rsidR="000D05FE" w:rsidRPr="00A07449" w:rsidRDefault="000D05FE" w:rsidP="000D05FE">
      <w:pPr>
        <w:numPr>
          <w:ilvl w:val="0"/>
          <w:numId w:val="3"/>
        </w:numPr>
        <w:tabs>
          <w:tab w:val="clear" w:pos="360"/>
          <w:tab w:val="num" w:pos="1080"/>
        </w:tabs>
        <w:ind w:left="1080"/>
        <w:rPr>
          <w:rFonts w:cs="Arial"/>
          <w:sz w:val="22"/>
          <w:szCs w:val="22"/>
        </w:rPr>
      </w:pPr>
      <w:r w:rsidRPr="00A07449">
        <w:rPr>
          <w:rFonts w:cs="Arial"/>
          <w:sz w:val="22"/>
          <w:szCs w:val="22"/>
        </w:rPr>
        <w:t>actively tackling racial discrimination and promoting racial equality through our School Prospectus, Governors’ Annual Report to Parents, newsletters to parents and displays of work;</w:t>
      </w:r>
    </w:p>
    <w:p w:rsidR="000D05FE" w:rsidRPr="00A07449" w:rsidRDefault="000D05FE" w:rsidP="000D05FE">
      <w:pPr>
        <w:numPr>
          <w:ilvl w:val="0"/>
          <w:numId w:val="3"/>
        </w:numPr>
        <w:tabs>
          <w:tab w:val="clear" w:pos="360"/>
          <w:tab w:val="num" w:pos="1080"/>
        </w:tabs>
        <w:ind w:left="1080"/>
        <w:rPr>
          <w:rFonts w:cs="Arial"/>
          <w:sz w:val="22"/>
          <w:szCs w:val="22"/>
        </w:rPr>
      </w:pPr>
      <w:r w:rsidRPr="00A07449">
        <w:rPr>
          <w:rFonts w:cs="Arial"/>
          <w:sz w:val="22"/>
          <w:szCs w:val="22"/>
        </w:rPr>
        <w:t>making clear to our pupils what constitutes aggressive and racist behaviour;</w:t>
      </w:r>
    </w:p>
    <w:p w:rsidR="000D05FE" w:rsidRPr="00A07449" w:rsidRDefault="000D05FE" w:rsidP="000D05FE">
      <w:pPr>
        <w:numPr>
          <w:ilvl w:val="0"/>
          <w:numId w:val="3"/>
        </w:numPr>
        <w:tabs>
          <w:tab w:val="clear" w:pos="360"/>
          <w:tab w:val="num" w:pos="1080"/>
        </w:tabs>
        <w:ind w:left="1080"/>
        <w:rPr>
          <w:rFonts w:cs="Arial"/>
          <w:sz w:val="22"/>
          <w:szCs w:val="22"/>
        </w:rPr>
      </w:pPr>
      <w:r w:rsidRPr="00A07449">
        <w:rPr>
          <w:rFonts w:cs="Arial"/>
          <w:sz w:val="22"/>
          <w:szCs w:val="22"/>
        </w:rPr>
        <w:t>identifying clear procedures for dealing quickly with incidents of racist behaviour;</w:t>
      </w:r>
    </w:p>
    <w:p w:rsidR="000D05FE" w:rsidRPr="00A07449" w:rsidRDefault="000D05FE" w:rsidP="000D05FE">
      <w:pPr>
        <w:numPr>
          <w:ilvl w:val="0"/>
          <w:numId w:val="3"/>
        </w:numPr>
        <w:tabs>
          <w:tab w:val="clear" w:pos="360"/>
          <w:tab w:val="num" w:pos="1080"/>
        </w:tabs>
        <w:ind w:left="1080"/>
        <w:rPr>
          <w:rFonts w:cs="Arial"/>
          <w:sz w:val="22"/>
          <w:szCs w:val="22"/>
        </w:rPr>
      </w:pPr>
      <w:proofErr w:type="gramStart"/>
      <w:r w:rsidRPr="00A07449">
        <w:rPr>
          <w:rFonts w:cs="Arial"/>
          <w:sz w:val="22"/>
          <w:szCs w:val="22"/>
        </w:rPr>
        <w:t>making</w:t>
      </w:r>
      <w:proofErr w:type="gramEnd"/>
      <w:r w:rsidRPr="00A07449">
        <w:rPr>
          <w:rFonts w:cs="Arial"/>
          <w:sz w:val="22"/>
          <w:szCs w:val="22"/>
        </w:rPr>
        <w:t xml:space="preserve"> pupils and staff confident to challenge racist and aggressive behaviour.</w:t>
      </w:r>
    </w:p>
    <w:p w:rsidR="000D05FE" w:rsidRPr="00A07449" w:rsidRDefault="000D05FE">
      <w:pPr>
        <w:rPr>
          <w:rFonts w:cs="Arial"/>
          <w:sz w:val="22"/>
          <w:szCs w:val="22"/>
        </w:rPr>
      </w:pPr>
    </w:p>
    <w:p w:rsidR="009E6ACC" w:rsidRPr="00A07449" w:rsidRDefault="009E6ACC">
      <w:pPr>
        <w:rPr>
          <w:rFonts w:cs="Arial"/>
          <w:sz w:val="22"/>
          <w:szCs w:val="22"/>
        </w:rPr>
      </w:pPr>
    </w:p>
    <w:p w:rsidR="000D05FE" w:rsidRPr="00A07449" w:rsidRDefault="000D05FE">
      <w:pPr>
        <w:pStyle w:val="Heading2"/>
        <w:rPr>
          <w:rFonts w:cs="Arial"/>
          <w:sz w:val="22"/>
          <w:szCs w:val="22"/>
        </w:rPr>
      </w:pPr>
      <w:r w:rsidRPr="00A07449">
        <w:rPr>
          <w:rFonts w:cs="Arial"/>
          <w:sz w:val="22"/>
          <w:szCs w:val="22"/>
        </w:rPr>
        <w:t>3</w:t>
      </w:r>
      <w:r w:rsidRPr="00A07449">
        <w:rPr>
          <w:rFonts w:cs="Arial"/>
          <w:sz w:val="22"/>
          <w:szCs w:val="22"/>
        </w:rPr>
        <w:tab/>
        <w:t>Teaching and learning style</w:t>
      </w:r>
    </w:p>
    <w:p w:rsidR="000D05FE" w:rsidRPr="00A07449" w:rsidRDefault="000D05FE">
      <w:pPr>
        <w:rPr>
          <w:rFonts w:cs="Arial"/>
          <w:sz w:val="22"/>
          <w:szCs w:val="22"/>
        </w:rPr>
      </w:pPr>
    </w:p>
    <w:p w:rsidR="000D05FE" w:rsidRPr="00A07449" w:rsidRDefault="00BE199A" w:rsidP="00BE199A">
      <w:pPr>
        <w:rPr>
          <w:rFonts w:cs="Arial"/>
          <w:sz w:val="22"/>
          <w:szCs w:val="22"/>
        </w:rPr>
      </w:pPr>
      <w:r w:rsidRPr="00A07449">
        <w:rPr>
          <w:rFonts w:cs="Arial"/>
          <w:b/>
          <w:sz w:val="22"/>
          <w:szCs w:val="22"/>
        </w:rPr>
        <w:t>3.1</w:t>
      </w:r>
      <w:r w:rsidRPr="00A07449">
        <w:rPr>
          <w:rFonts w:cs="Arial"/>
          <w:b/>
          <w:sz w:val="22"/>
          <w:szCs w:val="22"/>
        </w:rPr>
        <w:tab/>
      </w:r>
      <w:r w:rsidR="000D05FE" w:rsidRPr="00A07449">
        <w:rPr>
          <w:rFonts w:cs="Arial"/>
          <w:sz w:val="22"/>
          <w:szCs w:val="22"/>
        </w:rPr>
        <w:t xml:space="preserve">We aim to provide all our pupils with the opportunity to succeed and to reach the highest level </w:t>
      </w:r>
      <w:r w:rsidR="00A07449">
        <w:rPr>
          <w:rFonts w:cs="Arial"/>
          <w:sz w:val="22"/>
          <w:szCs w:val="22"/>
        </w:rPr>
        <w:tab/>
      </w:r>
      <w:r w:rsidR="000D05FE" w:rsidRPr="00A07449">
        <w:rPr>
          <w:rFonts w:cs="Arial"/>
          <w:sz w:val="22"/>
          <w:szCs w:val="22"/>
        </w:rPr>
        <w:t xml:space="preserve">of personal achievement. </w:t>
      </w:r>
      <w:r w:rsidR="00A07449">
        <w:rPr>
          <w:rFonts w:cs="Arial"/>
          <w:sz w:val="22"/>
          <w:szCs w:val="22"/>
        </w:rPr>
        <w:t xml:space="preserve"> </w:t>
      </w:r>
      <w:r w:rsidR="000D05FE" w:rsidRPr="00A07449">
        <w:rPr>
          <w:rFonts w:cs="Arial"/>
          <w:sz w:val="22"/>
          <w:szCs w:val="22"/>
        </w:rPr>
        <w:t>To do this, teaching and learning will:</w:t>
      </w:r>
    </w:p>
    <w:p w:rsidR="000D05FE" w:rsidRPr="00A07449" w:rsidRDefault="000D05FE" w:rsidP="000D05FE">
      <w:pPr>
        <w:numPr>
          <w:ilvl w:val="0"/>
          <w:numId w:val="5"/>
        </w:numPr>
        <w:tabs>
          <w:tab w:val="clear" w:pos="360"/>
          <w:tab w:val="num" w:pos="1080"/>
        </w:tabs>
        <w:ind w:left="1080"/>
        <w:rPr>
          <w:rFonts w:cs="Arial"/>
          <w:sz w:val="22"/>
          <w:szCs w:val="22"/>
        </w:rPr>
      </w:pPr>
      <w:r w:rsidRPr="00A07449">
        <w:rPr>
          <w:rFonts w:cs="Arial"/>
          <w:sz w:val="22"/>
          <w:szCs w:val="22"/>
        </w:rPr>
        <w:t>ensure equality of access for all pupils and prepare them for life in a diverse society;</w:t>
      </w:r>
    </w:p>
    <w:p w:rsidR="000D05FE" w:rsidRPr="00A07449" w:rsidRDefault="000D05FE" w:rsidP="000D05FE">
      <w:pPr>
        <w:numPr>
          <w:ilvl w:val="0"/>
          <w:numId w:val="5"/>
        </w:numPr>
        <w:tabs>
          <w:tab w:val="clear" w:pos="360"/>
          <w:tab w:val="num" w:pos="1080"/>
        </w:tabs>
        <w:ind w:left="1080"/>
        <w:rPr>
          <w:rFonts w:cs="Arial"/>
          <w:sz w:val="22"/>
          <w:szCs w:val="22"/>
        </w:rPr>
      </w:pPr>
      <w:r w:rsidRPr="00A07449">
        <w:rPr>
          <w:rFonts w:cs="Arial"/>
          <w:sz w:val="22"/>
          <w:szCs w:val="22"/>
        </w:rPr>
        <w:lastRenderedPageBreak/>
        <w:t>use materials that reflect a range of cultural backgrounds, without stereotyping;</w:t>
      </w:r>
    </w:p>
    <w:p w:rsidR="000D05FE" w:rsidRPr="00A07449" w:rsidRDefault="000D05FE" w:rsidP="000D05FE">
      <w:pPr>
        <w:numPr>
          <w:ilvl w:val="0"/>
          <w:numId w:val="5"/>
        </w:numPr>
        <w:tabs>
          <w:tab w:val="clear" w:pos="360"/>
          <w:tab w:val="num" w:pos="1080"/>
        </w:tabs>
        <w:ind w:left="1080"/>
        <w:rPr>
          <w:rFonts w:cs="Arial"/>
          <w:sz w:val="22"/>
          <w:szCs w:val="22"/>
        </w:rPr>
      </w:pPr>
      <w:r w:rsidRPr="00A07449">
        <w:rPr>
          <w:rFonts w:cs="Arial"/>
          <w:sz w:val="22"/>
          <w:szCs w:val="22"/>
        </w:rPr>
        <w:t>promote attitudes and values that will challenge racist behaviour;</w:t>
      </w:r>
    </w:p>
    <w:p w:rsidR="000D05FE" w:rsidRPr="00A07449" w:rsidRDefault="000D05FE" w:rsidP="000D05FE">
      <w:pPr>
        <w:numPr>
          <w:ilvl w:val="0"/>
          <w:numId w:val="5"/>
        </w:numPr>
        <w:tabs>
          <w:tab w:val="clear" w:pos="360"/>
          <w:tab w:val="num" w:pos="1080"/>
        </w:tabs>
        <w:ind w:left="1080"/>
        <w:rPr>
          <w:rFonts w:cs="Arial"/>
          <w:sz w:val="22"/>
          <w:szCs w:val="22"/>
        </w:rPr>
      </w:pPr>
      <w:r w:rsidRPr="00A07449">
        <w:rPr>
          <w:rFonts w:cs="Arial"/>
          <w:sz w:val="22"/>
          <w:szCs w:val="22"/>
        </w:rPr>
        <w:t>provide opportunities for pupils to appreciate their own culture and celebrate the diversity of other cultures;</w:t>
      </w:r>
    </w:p>
    <w:p w:rsidR="000D05FE" w:rsidRPr="00A07449" w:rsidRDefault="000D05FE" w:rsidP="000D05FE">
      <w:pPr>
        <w:numPr>
          <w:ilvl w:val="0"/>
          <w:numId w:val="5"/>
        </w:numPr>
        <w:tabs>
          <w:tab w:val="clear" w:pos="360"/>
          <w:tab w:val="num" w:pos="1080"/>
        </w:tabs>
        <w:ind w:left="1080"/>
        <w:rPr>
          <w:rFonts w:cs="Arial"/>
          <w:sz w:val="22"/>
          <w:szCs w:val="22"/>
        </w:rPr>
      </w:pPr>
      <w:r w:rsidRPr="00A07449">
        <w:rPr>
          <w:rFonts w:cs="Arial"/>
          <w:sz w:val="22"/>
          <w:szCs w:val="22"/>
        </w:rPr>
        <w:t>seek to involve parents in supporting their child’s education;</w:t>
      </w:r>
    </w:p>
    <w:p w:rsidR="000D05FE" w:rsidRPr="00A07449" w:rsidRDefault="000D05FE" w:rsidP="000D05FE">
      <w:pPr>
        <w:numPr>
          <w:ilvl w:val="0"/>
          <w:numId w:val="5"/>
        </w:numPr>
        <w:tabs>
          <w:tab w:val="clear" w:pos="360"/>
          <w:tab w:val="num" w:pos="1080"/>
        </w:tabs>
        <w:ind w:left="1080"/>
        <w:rPr>
          <w:rFonts w:cs="Arial"/>
          <w:sz w:val="22"/>
          <w:szCs w:val="22"/>
        </w:rPr>
      </w:pPr>
      <w:r w:rsidRPr="00A07449">
        <w:rPr>
          <w:rFonts w:cs="Arial"/>
          <w:sz w:val="22"/>
          <w:szCs w:val="22"/>
        </w:rPr>
        <w:t>provide educational visits and extra-curricular activities that reflect all pupil groupings;</w:t>
      </w:r>
    </w:p>
    <w:p w:rsidR="000D05FE" w:rsidRPr="00A07449" w:rsidRDefault="000D05FE" w:rsidP="000D05FE">
      <w:pPr>
        <w:numPr>
          <w:ilvl w:val="0"/>
          <w:numId w:val="5"/>
        </w:numPr>
        <w:tabs>
          <w:tab w:val="clear" w:pos="360"/>
          <w:tab w:val="num" w:pos="1080"/>
        </w:tabs>
        <w:ind w:left="1080"/>
        <w:rPr>
          <w:rFonts w:cs="Arial"/>
          <w:sz w:val="22"/>
          <w:szCs w:val="22"/>
        </w:rPr>
      </w:pPr>
      <w:r w:rsidRPr="00A07449">
        <w:rPr>
          <w:rFonts w:cs="Arial"/>
          <w:sz w:val="22"/>
          <w:szCs w:val="22"/>
        </w:rPr>
        <w:t>take account of the performance of all pupils when planning for future learning and setting challenging targets;</w:t>
      </w:r>
    </w:p>
    <w:p w:rsidR="000D05FE" w:rsidRPr="00A07449" w:rsidRDefault="000D05FE" w:rsidP="000D05FE">
      <w:pPr>
        <w:numPr>
          <w:ilvl w:val="0"/>
          <w:numId w:val="5"/>
        </w:numPr>
        <w:tabs>
          <w:tab w:val="clear" w:pos="360"/>
          <w:tab w:val="num" w:pos="1080"/>
        </w:tabs>
        <w:ind w:left="1080"/>
        <w:rPr>
          <w:rFonts w:cs="Arial"/>
          <w:sz w:val="22"/>
          <w:szCs w:val="22"/>
        </w:rPr>
      </w:pPr>
      <w:proofErr w:type="gramStart"/>
      <w:r w:rsidRPr="00A07449">
        <w:rPr>
          <w:rFonts w:cs="Arial"/>
          <w:sz w:val="22"/>
          <w:szCs w:val="22"/>
        </w:rPr>
        <w:t>make</w:t>
      </w:r>
      <w:proofErr w:type="gramEnd"/>
      <w:r w:rsidRPr="00A07449">
        <w:rPr>
          <w:rFonts w:cs="Arial"/>
          <w:sz w:val="22"/>
          <w:szCs w:val="22"/>
        </w:rPr>
        <w:t xml:space="preserve"> best use of all available resources to support the learning of all groups of pupils.</w:t>
      </w:r>
    </w:p>
    <w:p w:rsidR="000D05FE" w:rsidRPr="00A07449" w:rsidRDefault="000D05FE">
      <w:pPr>
        <w:rPr>
          <w:rFonts w:cs="Arial"/>
          <w:sz w:val="22"/>
          <w:szCs w:val="22"/>
        </w:rPr>
      </w:pPr>
    </w:p>
    <w:p w:rsidR="00BE199A" w:rsidRPr="00A07449" w:rsidRDefault="00BE199A">
      <w:pPr>
        <w:rPr>
          <w:rFonts w:cs="Arial"/>
          <w:sz w:val="22"/>
          <w:szCs w:val="22"/>
        </w:rPr>
      </w:pPr>
    </w:p>
    <w:p w:rsidR="000D05FE" w:rsidRPr="00A07449" w:rsidRDefault="000D05FE">
      <w:pPr>
        <w:pStyle w:val="Heading2"/>
        <w:rPr>
          <w:rFonts w:cs="Arial"/>
          <w:sz w:val="22"/>
          <w:szCs w:val="22"/>
        </w:rPr>
      </w:pPr>
      <w:r w:rsidRPr="00A07449">
        <w:rPr>
          <w:rFonts w:cs="Arial"/>
          <w:sz w:val="22"/>
          <w:szCs w:val="22"/>
        </w:rPr>
        <w:t>4</w:t>
      </w:r>
      <w:r w:rsidRPr="00A07449">
        <w:rPr>
          <w:rFonts w:cs="Arial"/>
          <w:sz w:val="22"/>
          <w:szCs w:val="22"/>
        </w:rPr>
        <w:tab/>
        <w:t>Tackling racial harassment</w:t>
      </w:r>
    </w:p>
    <w:p w:rsidR="000D05FE" w:rsidRPr="00A07449" w:rsidRDefault="000D05FE">
      <w:pPr>
        <w:rPr>
          <w:rFonts w:cs="Arial"/>
          <w:sz w:val="22"/>
          <w:szCs w:val="22"/>
        </w:rPr>
      </w:pPr>
    </w:p>
    <w:p w:rsidR="000D05FE" w:rsidRPr="00A07449" w:rsidRDefault="00BE199A" w:rsidP="00BE199A">
      <w:pPr>
        <w:rPr>
          <w:rFonts w:cs="Arial"/>
          <w:sz w:val="22"/>
          <w:szCs w:val="22"/>
        </w:rPr>
      </w:pPr>
      <w:r w:rsidRPr="00A07449">
        <w:rPr>
          <w:rFonts w:cs="Arial"/>
          <w:b/>
          <w:sz w:val="22"/>
          <w:szCs w:val="22"/>
        </w:rPr>
        <w:t>4.1</w:t>
      </w:r>
      <w:r w:rsidRPr="00A07449">
        <w:rPr>
          <w:rFonts w:cs="Arial"/>
          <w:b/>
          <w:sz w:val="22"/>
          <w:szCs w:val="22"/>
        </w:rPr>
        <w:tab/>
      </w:r>
      <w:r w:rsidR="000D05FE" w:rsidRPr="00A07449">
        <w:rPr>
          <w:rFonts w:cs="Arial"/>
          <w:sz w:val="22"/>
          <w:szCs w:val="22"/>
        </w:rPr>
        <w:t xml:space="preserve">Any incident of racial harassment is unacceptable in our school. </w:t>
      </w:r>
      <w:r w:rsidR="004416A9">
        <w:rPr>
          <w:rFonts w:cs="Arial"/>
          <w:sz w:val="22"/>
          <w:szCs w:val="22"/>
        </w:rPr>
        <w:t xml:space="preserve"> </w:t>
      </w:r>
      <w:r w:rsidR="000D05FE" w:rsidRPr="00A07449">
        <w:rPr>
          <w:rFonts w:cs="Arial"/>
          <w:sz w:val="22"/>
          <w:szCs w:val="22"/>
        </w:rPr>
        <w:t xml:space="preserve">Incidents could take the form </w:t>
      </w:r>
      <w:r w:rsidR="004416A9">
        <w:rPr>
          <w:rFonts w:cs="Arial"/>
          <w:sz w:val="22"/>
          <w:szCs w:val="22"/>
        </w:rPr>
        <w:tab/>
      </w:r>
      <w:r w:rsidR="000D05FE" w:rsidRPr="00A07449">
        <w:rPr>
          <w:rFonts w:cs="Arial"/>
          <w:sz w:val="22"/>
          <w:szCs w:val="22"/>
        </w:rPr>
        <w:t xml:space="preserve">of physical assault, verbal abuse, </w:t>
      </w:r>
      <w:proofErr w:type="gramStart"/>
      <w:r w:rsidR="000D05FE" w:rsidRPr="00A07449">
        <w:rPr>
          <w:rFonts w:cs="Arial"/>
          <w:sz w:val="22"/>
          <w:szCs w:val="22"/>
        </w:rPr>
        <w:t>damage</w:t>
      </w:r>
      <w:proofErr w:type="gramEnd"/>
      <w:r w:rsidR="000D05FE" w:rsidRPr="00A07449">
        <w:rPr>
          <w:rFonts w:cs="Arial"/>
          <w:sz w:val="22"/>
          <w:szCs w:val="22"/>
        </w:rPr>
        <w:t xml:space="preserve"> to a pupil’s property or lack of co-operation in a </w:t>
      </w:r>
      <w:r w:rsidR="004416A9">
        <w:rPr>
          <w:rFonts w:cs="Arial"/>
          <w:sz w:val="22"/>
          <w:szCs w:val="22"/>
        </w:rPr>
        <w:tab/>
      </w:r>
      <w:r w:rsidR="000D05FE" w:rsidRPr="00A07449">
        <w:rPr>
          <w:rFonts w:cs="Arial"/>
          <w:sz w:val="22"/>
          <w:szCs w:val="22"/>
        </w:rPr>
        <w:t xml:space="preserve">lesson, due to the ethnicity of a pupil. </w:t>
      </w:r>
      <w:r w:rsidR="004416A9">
        <w:rPr>
          <w:rFonts w:cs="Arial"/>
          <w:sz w:val="22"/>
          <w:szCs w:val="22"/>
        </w:rPr>
        <w:t xml:space="preserve"> </w:t>
      </w:r>
      <w:r w:rsidR="000D05FE" w:rsidRPr="00A07449">
        <w:rPr>
          <w:rFonts w:cs="Arial"/>
          <w:sz w:val="22"/>
          <w:szCs w:val="22"/>
        </w:rPr>
        <w:t xml:space="preserve">Any adult witnessing an incident or being informed about </w:t>
      </w:r>
      <w:r w:rsidR="004416A9">
        <w:rPr>
          <w:rFonts w:cs="Arial"/>
          <w:sz w:val="22"/>
          <w:szCs w:val="22"/>
        </w:rPr>
        <w:tab/>
      </w:r>
      <w:r w:rsidR="000D05FE" w:rsidRPr="00A07449">
        <w:rPr>
          <w:rFonts w:cs="Arial"/>
          <w:sz w:val="22"/>
          <w:szCs w:val="22"/>
        </w:rPr>
        <w:t>an incident must follow these agreed procedures:</w:t>
      </w:r>
    </w:p>
    <w:p w:rsidR="000D05FE" w:rsidRPr="00A07449" w:rsidRDefault="000D05FE" w:rsidP="000D05FE">
      <w:pPr>
        <w:numPr>
          <w:ilvl w:val="0"/>
          <w:numId w:val="7"/>
        </w:numPr>
        <w:tabs>
          <w:tab w:val="clear" w:pos="360"/>
          <w:tab w:val="num" w:pos="1080"/>
        </w:tabs>
        <w:ind w:left="1080"/>
        <w:rPr>
          <w:rFonts w:cs="Arial"/>
          <w:sz w:val="22"/>
          <w:szCs w:val="22"/>
        </w:rPr>
      </w:pPr>
      <w:r w:rsidRPr="00A07449">
        <w:rPr>
          <w:rFonts w:cs="Arial"/>
          <w:sz w:val="22"/>
          <w:szCs w:val="22"/>
        </w:rPr>
        <w:t>stop the incident and comfort the pupil who is the victim;</w:t>
      </w:r>
    </w:p>
    <w:p w:rsidR="000D05FE" w:rsidRPr="00A07449" w:rsidRDefault="000D05FE" w:rsidP="000D05FE">
      <w:pPr>
        <w:numPr>
          <w:ilvl w:val="0"/>
          <w:numId w:val="7"/>
        </w:numPr>
        <w:tabs>
          <w:tab w:val="clear" w:pos="360"/>
          <w:tab w:val="num" w:pos="1080"/>
        </w:tabs>
        <w:ind w:left="1080"/>
        <w:rPr>
          <w:rFonts w:cs="Arial"/>
          <w:sz w:val="22"/>
          <w:szCs w:val="22"/>
        </w:rPr>
      </w:pPr>
      <w:r w:rsidRPr="00A07449">
        <w:rPr>
          <w:rFonts w:cs="Arial"/>
          <w:sz w:val="22"/>
          <w:szCs w:val="22"/>
        </w:rPr>
        <w:t xml:space="preserve">reprimand the aggressor and inform the victim </w:t>
      </w:r>
      <w:r w:rsidR="004416A9">
        <w:rPr>
          <w:rFonts w:cs="Arial"/>
          <w:sz w:val="22"/>
          <w:szCs w:val="22"/>
        </w:rPr>
        <w:t>what</w:t>
      </w:r>
      <w:r w:rsidRPr="00A07449">
        <w:rPr>
          <w:rFonts w:cs="Arial"/>
          <w:sz w:val="22"/>
          <w:szCs w:val="22"/>
        </w:rPr>
        <w:t xml:space="preserve"> action has been taken;</w:t>
      </w:r>
    </w:p>
    <w:p w:rsidR="000D05FE" w:rsidRPr="00A07449" w:rsidRDefault="000D05FE" w:rsidP="000D05FE">
      <w:pPr>
        <w:numPr>
          <w:ilvl w:val="0"/>
          <w:numId w:val="7"/>
        </w:numPr>
        <w:tabs>
          <w:tab w:val="clear" w:pos="360"/>
          <w:tab w:val="num" w:pos="1080"/>
        </w:tabs>
        <w:ind w:left="1080"/>
        <w:rPr>
          <w:rFonts w:cs="Arial"/>
          <w:sz w:val="22"/>
          <w:szCs w:val="22"/>
        </w:rPr>
      </w:pPr>
      <w:r w:rsidRPr="00A07449">
        <w:rPr>
          <w:rFonts w:cs="Arial"/>
          <w:sz w:val="22"/>
          <w:szCs w:val="22"/>
        </w:rPr>
        <w:t>if the incident is witnessed by other pupils, tell them why it is wrong;</w:t>
      </w:r>
    </w:p>
    <w:p w:rsidR="000D05FE" w:rsidRPr="00A07449" w:rsidRDefault="000D05FE" w:rsidP="000D05FE">
      <w:pPr>
        <w:numPr>
          <w:ilvl w:val="0"/>
          <w:numId w:val="7"/>
        </w:numPr>
        <w:tabs>
          <w:tab w:val="clear" w:pos="360"/>
          <w:tab w:val="num" w:pos="1080"/>
        </w:tabs>
        <w:ind w:left="1080"/>
        <w:rPr>
          <w:rFonts w:cs="Arial"/>
          <w:sz w:val="22"/>
          <w:szCs w:val="22"/>
        </w:rPr>
      </w:pPr>
      <w:r w:rsidRPr="00A07449">
        <w:rPr>
          <w:rFonts w:cs="Arial"/>
          <w:sz w:val="22"/>
          <w:szCs w:val="22"/>
        </w:rPr>
        <w:t xml:space="preserve">report the incident to the </w:t>
      </w:r>
      <w:r w:rsidR="002E7872" w:rsidRPr="00A07449">
        <w:rPr>
          <w:rFonts w:cs="Arial"/>
          <w:sz w:val="22"/>
          <w:szCs w:val="22"/>
        </w:rPr>
        <w:t>PSHE coordinator who will inform the headteacher, complete a racist incident report and forward it to the LA for monitoring purposes;</w:t>
      </w:r>
    </w:p>
    <w:p w:rsidR="000D05FE" w:rsidRPr="00A07449" w:rsidRDefault="000D05FE" w:rsidP="000D05FE">
      <w:pPr>
        <w:numPr>
          <w:ilvl w:val="0"/>
          <w:numId w:val="7"/>
        </w:numPr>
        <w:tabs>
          <w:tab w:val="clear" w:pos="360"/>
          <w:tab w:val="num" w:pos="1080"/>
        </w:tabs>
        <w:ind w:left="1080"/>
        <w:rPr>
          <w:rFonts w:cs="Arial"/>
          <w:sz w:val="22"/>
          <w:szCs w:val="22"/>
        </w:rPr>
      </w:pPr>
      <w:r w:rsidRPr="00A07449">
        <w:rPr>
          <w:rFonts w:cs="Arial"/>
          <w:sz w:val="22"/>
          <w:szCs w:val="22"/>
        </w:rPr>
        <w:t>inform the class teacher(s) of both the victim and the aggressor, then record what happened in the incident book (kept in the main office);</w:t>
      </w:r>
    </w:p>
    <w:p w:rsidR="000D05FE" w:rsidRPr="00A07449" w:rsidRDefault="000D05FE" w:rsidP="000D05FE">
      <w:pPr>
        <w:numPr>
          <w:ilvl w:val="0"/>
          <w:numId w:val="7"/>
        </w:numPr>
        <w:tabs>
          <w:tab w:val="clear" w:pos="360"/>
          <w:tab w:val="num" w:pos="1080"/>
        </w:tabs>
        <w:ind w:left="1080"/>
        <w:rPr>
          <w:rFonts w:cs="Arial"/>
          <w:sz w:val="22"/>
          <w:szCs w:val="22"/>
        </w:rPr>
      </w:pPr>
      <w:proofErr w:type="gramStart"/>
      <w:r w:rsidRPr="00A07449">
        <w:rPr>
          <w:rFonts w:cs="Arial"/>
          <w:sz w:val="22"/>
          <w:szCs w:val="22"/>
        </w:rPr>
        <w:t>inform</w:t>
      </w:r>
      <w:proofErr w:type="gramEnd"/>
      <w:r w:rsidRPr="00A07449">
        <w:rPr>
          <w:rFonts w:cs="Arial"/>
          <w:sz w:val="22"/>
          <w:szCs w:val="22"/>
        </w:rPr>
        <w:t xml:space="preserve"> both sets of parents, if appropriate.</w:t>
      </w:r>
    </w:p>
    <w:p w:rsidR="000D05FE" w:rsidRPr="00A07449" w:rsidRDefault="000D05FE">
      <w:pPr>
        <w:rPr>
          <w:rFonts w:cs="Arial"/>
          <w:color w:val="auto"/>
          <w:sz w:val="22"/>
          <w:szCs w:val="22"/>
          <w:lang w:val="en-GB"/>
        </w:rPr>
      </w:pPr>
    </w:p>
    <w:p w:rsidR="000D05FE" w:rsidRPr="00A07449" w:rsidRDefault="000D05FE">
      <w:pPr>
        <w:ind w:left="720" w:hanging="720"/>
        <w:rPr>
          <w:rFonts w:cs="Arial"/>
          <w:sz w:val="22"/>
          <w:szCs w:val="22"/>
        </w:rPr>
      </w:pPr>
      <w:r w:rsidRPr="00A07449">
        <w:rPr>
          <w:rFonts w:cs="Arial"/>
          <w:b/>
          <w:sz w:val="22"/>
          <w:szCs w:val="22"/>
        </w:rPr>
        <w:t>4.2</w:t>
      </w:r>
      <w:r w:rsidRPr="00A07449">
        <w:rPr>
          <w:rFonts w:cs="Arial"/>
          <w:b/>
          <w:sz w:val="22"/>
          <w:szCs w:val="22"/>
        </w:rPr>
        <w:tab/>
      </w:r>
      <w:r w:rsidRPr="00A07449">
        <w:rPr>
          <w:rFonts w:cs="Arial"/>
          <w:sz w:val="22"/>
          <w:szCs w:val="22"/>
        </w:rPr>
        <w:t xml:space="preserve">The school has implemented the recommendations of </w:t>
      </w:r>
      <w:r w:rsidRPr="00A07449">
        <w:rPr>
          <w:rFonts w:cs="Arial"/>
          <w:i/>
          <w:sz w:val="22"/>
          <w:szCs w:val="22"/>
        </w:rPr>
        <w:t>The Stephen Lawrence Inquiry: MacPherson Report (1999)</w:t>
      </w:r>
      <w:r w:rsidRPr="00A07449">
        <w:rPr>
          <w:rFonts w:cs="Arial"/>
          <w:sz w:val="22"/>
          <w:szCs w:val="22"/>
        </w:rPr>
        <w:t xml:space="preserve">. </w:t>
      </w:r>
      <w:r w:rsidR="004416A9">
        <w:rPr>
          <w:rFonts w:cs="Arial"/>
          <w:sz w:val="22"/>
          <w:szCs w:val="22"/>
        </w:rPr>
        <w:t xml:space="preserve"> </w:t>
      </w:r>
      <w:r w:rsidRPr="00A07449">
        <w:rPr>
          <w:rFonts w:cs="Arial"/>
          <w:sz w:val="22"/>
          <w:szCs w:val="22"/>
        </w:rPr>
        <w:t xml:space="preserve">The diversity of our society is addressed through our schemes of work that reflect the </w:t>
      </w:r>
      <w:proofErr w:type="spellStart"/>
      <w:r w:rsidRPr="00A07449">
        <w:rPr>
          <w:rFonts w:cs="Arial"/>
          <w:sz w:val="22"/>
          <w:szCs w:val="22"/>
        </w:rPr>
        <w:t>programmes</w:t>
      </w:r>
      <w:proofErr w:type="spellEnd"/>
      <w:r w:rsidRPr="00A07449">
        <w:rPr>
          <w:rFonts w:cs="Arial"/>
          <w:sz w:val="22"/>
          <w:szCs w:val="22"/>
        </w:rPr>
        <w:t xml:space="preserve"> of study of the National Curriculum. </w:t>
      </w:r>
      <w:r w:rsidR="004416A9">
        <w:rPr>
          <w:rFonts w:cs="Arial"/>
          <w:sz w:val="22"/>
          <w:szCs w:val="22"/>
        </w:rPr>
        <w:t xml:space="preserve"> </w:t>
      </w:r>
      <w:r w:rsidRPr="00A07449">
        <w:rPr>
          <w:rFonts w:cs="Arial"/>
          <w:sz w:val="22"/>
          <w:szCs w:val="22"/>
        </w:rPr>
        <w:t xml:space="preserve">Teachers are flexible in their planning and offer appropriate challenges to all pupils, regardless of ethnicity. </w:t>
      </w:r>
      <w:r w:rsidR="004416A9">
        <w:rPr>
          <w:rFonts w:cs="Arial"/>
          <w:sz w:val="22"/>
          <w:szCs w:val="22"/>
        </w:rPr>
        <w:t xml:space="preserve"> </w:t>
      </w:r>
      <w:r w:rsidRPr="00A07449">
        <w:rPr>
          <w:rFonts w:cs="Arial"/>
          <w:sz w:val="22"/>
          <w:szCs w:val="22"/>
        </w:rPr>
        <w:t xml:space="preserve">All racist incidents are now recorded and reported to the </w:t>
      </w:r>
      <w:r w:rsidR="00DF035A" w:rsidRPr="00A07449">
        <w:rPr>
          <w:rFonts w:cs="Arial"/>
          <w:sz w:val="22"/>
          <w:szCs w:val="22"/>
        </w:rPr>
        <w:t xml:space="preserve">LA and to the </w:t>
      </w:r>
      <w:r w:rsidRPr="00A07449">
        <w:rPr>
          <w:rFonts w:cs="Arial"/>
          <w:sz w:val="22"/>
          <w:szCs w:val="22"/>
        </w:rPr>
        <w:t>gov</w:t>
      </w:r>
      <w:r w:rsidR="004416A9">
        <w:rPr>
          <w:rFonts w:cs="Arial"/>
          <w:sz w:val="22"/>
          <w:szCs w:val="22"/>
        </w:rPr>
        <w:t>erning body by the headteacher.</w:t>
      </w:r>
    </w:p>
    <w:p w:rsidR="000D05FE" w:rsidRPr="00A07449" w:rsidRDefault="000D05FE">
      <w:pPr>
        <w:rPr>
          <w:rFonts w:cs="Arial"/>
          <w:sz w:val="22"/>
          <w:szCs w:val="22"/>
        </w:rPr>
      </w:pPr>
    </w:p>
    <w:p w:rsidR="00207733" w:rsidRPr="00A07449" w:rsidRDefault="00207733">
      <w:pPr>
        <w:rPr>
          <w:rFonts w:cs="Arial"/>
          <w:sz w:val="22"/>
          <w:szCs w:val="22"/>
        </w:rPr>
      </w:pPr>
    </w:p>
    <w:p w:rsidR="000D05FE" w:rsidRPr="00A07449" w:rsidRDefault="00207733">
      <w:pPr>
        <w:pStyle w:val="Heading2"/>
        <w:rPr>
          <w:rFonts w:cs="Arial"/>
          <w:sz w:val="22"/>
          <w:szCs w:val="22"/>
        </w:rPr>
      </w:pPr>
      <w:r w:rsidRPr="00A07449">
        <w:rPr>
          <w:rFonts w:cs="Arial"/>
          <w:sz w:val="22"/>
          <w:szCs w:val="22"/>
        </w:rPr>
        <w:t>5</w:t>
      </w:r>
      <w:r w:rsidR="000D05FE" w:rsidRPr="00A07449">
        <w:rPr>
          <w:rFonts w:cs="Arial"/>
          <w:sz w:val="22"/>
          <w:szCs w:val="22"/>
        </w:rPr>
        <w:tab/>
        <w:t>Policy impact</w:t>
      </w:r>
    </w:p>
    <w:p w:rsidR="000D05FE" w:rsidRPr="00A07449" w:rsidRDefault="000D05FE">
      <w:pPr>
        <w:rPr>
          <w:rFonts w:cs="Arial"/>
          <w:sz w:val="22"/>
          <w:szCs w:val="22"/>
        </w:rPr>
      </w:pPr>
    </w:p>
    <w:p w:rsidR="000D05FE" w:rsidRPr="00A07449" w:rsidRDefault="00207733">
      <w:pPr>
        <w:ind w:left="720" w:hanging="720"/>
        <w:rPr>
          <w:rFonts w:cs="Arial"/>
          <w:sz w:val="22"/>
          <w:szCs w:val="22"/>
        </w:rPr>
      </w:pPr>
      <w:r w:rsidRPr="00A07449">
        <w:rPr>
          <w:rFonts w:cs="Arial"/>
          <w:b/>
          <w:sz w:val="22"/>
          <w:szCs w:val="22"/>
        </w:rPr>
        <w:t>5</w:t>
      </w:r>
      <w:r w:rsidR="000D05FE" w:rsidRPr="00A07449">
        <w:rPr>
          <w:rFonts w:cs="Arial"/>
          <w:b/>
          <w:sz w:val="22"/>
          <w:szCs w:val="22"/>
        </w:rPr>
        <w:t>.1</w:t>
      </w:r>
      <w:r w:rsidR="000D05FE" w:rsidRPr="00A07449">
        <w:rPr>
          <w:rFonts w:cs="Arial"/>
          <w:b/>
          <w:sz w:val="22"/>
          <w:szCs w:val="22"/>
        </w:rPr>
        <w:tab/>
      </w:r>
      <w:r w:rsidR="000D05FE" w:rsidRPr="00A07449">
        <w:rPr>
          <w:rFonts w:cs="Arial"/>
          <w:sz w:val="22"/>
          <w:szCs w:val="22"/>
        </w:rPr>
        <w:t>We have a rolling programme for reviewing our school policies. We regularly review the impact of our policies on the needs, entitlements and outcomes for pupils, staff and parents from different racial groups.</w:t>
      </w:r>
      <w:r w:rsidR="004416A9">
        <w:rPr>
          <w:rFonts w:cs="Arial"/>
          <w:sz w:val="22"/>
          <w:szCs w:val="22"/>
        </w:rPr>
        <w:t xml:space="preserve"> </w:t>
      </w:r>
      <w:r w:rsidR="000D05FE" w:rsidRPr="00A07449">
        <w:rPr>
          <w:rFonts w:cs="Arial"/>
          <w:sz w:val="22"/>
          <w:szCs w:val="22"/>
        </w:rPr>
        <w:t xml:space="preserve"> We pay specific reference to the impact that our policies have on the attainment of pupil</w:t>
      </w:r>
      <w:r w:rsidR="004416A9">
        <w:rPr>
          <w:rFonts w:cs="Arial"/>
          <w:sz w:val="22"/>
          <w:szCs w:val="22"/>
        </w:rPr>
        <w:t>s from different racial groups.</w:t>
      </w:r>
    </w:p>
    <w:p w:rsidR="000D05FE" w:rsidRPr="00A07449" w:rsidRDefault="000D05FE">
      <w:pPr>
        <w:rPr>
          <w:rFonts w:cs="Arial"/>
          <w:sz w:val="22"/>
          <w:szCs w:val="22"/>
        </w:rPr>
      </w:pPr>
    </w:p>
    <w:p w:rsidR="000D05FE" w:rsidRPr="00A07449" w:rsidRDefault="00207733">
      <w:pPr>
        <w:ind w:left="720" w:hanging="720"/>
        <w:rPr>
          <w:rFonts w:cs="Arial"/>
          <w:sz w:val="22"/>
          <w:szCs w:val="22"/>
        </w:rPr>
      </w:pPr>
      <w:r w:rsidRPr="00A07449">
        <w:rPr>
          <w:rFonts w:cs="Arial"/>
          <w:b/>
          <w:sz w:val="22"/>
          <w:szCs w:val="22"/>
        </w:rPr>
        <w:t>5</w:t>
      </w:r>
      <w:r w:rsidR="000D05FE" w:rsidRPr="00A07449">
        <w:rPr>
          <w:rFonts w:cs="Arial"/>
          <w:b/>
          <w:sz w:val="22"/>
          <w:szCs w:val="22"/>
        </w:rPr>
        <w:t>.2</w:t>
      </w:r>
      <w:r w:rsidR="000D05FE" w:rsidRPr="00A07449">
        <w:rPr>
          <w:rFonts w:cs="Arial"/>
          <w:b/>
          <w:sz w:val="22"/>
          <w:szCs w:val="22"/>
        </w:rPr>
        <w:tab/>
      </w:r>
      <w:r w:rsidR="000D05FE" w:rsidRPr="00A07449">
        <w:rPr>
          <w:rFonts w:cs="Arial"/>
          <w:sz w:val="22"/>
          <w:szCs w:val="22"/>
        </w:rPr>
        <w:t xml:space="preserve">We make regular assessments of pupils’ learning and use this information to track pupils’ progress, as they move through the school. </w:t>
      </w:r>
      <w:r w:rsidR="004416A9">
        <w:rPr>
          <w:rFonts w:cs="Arial"/>
          <w:sz w:val="22"/>
          <w:szCs w:val="22"/>
        </w:rPr>
        <w:t xml:space="preserve"> </w:t>
      </w:r>
      <w:r w:rsidR="000D05FE" w:rsidRPr="00A07449">
        <w:rPr>
          <w:rFonts w:cs="Arial"/>
          <w:sz w:val="22"/>
          <w:szCs w:val="22"/>
        </w:rPr>
        <w:t xml:space="preserve">As part of this process, we regularly monitor the </w:t>
      </w:r>
      <w:proofErr w:type="gramStart"/>
      <w:r w:rsidR="000D05FE" w:rsidRPr="00A07449">
        <w:rPr>
          <w:rFonts w:cs="Arial"/>
          <w:sz w:val="22"/>
          <w:szCs w:val="22"/>
        </w:rPr>
        <w:t>performance</w:t>
      </w:r>
      <w:proofErr w:type="gramEnd"/>
      <w:r w:rsidR="000D05FE" w:rsidRPr="00A07449">
        <w:rPr>
          <w:rFonts w:cs="Arial"/>
          <w:sz w:val="22"/>
          <w:szCs w:val="22"/>
        </w:rPr>
        <w:t xml:space="preserve"> of different racial groups, to ensure that all groups of pupils are making the best possible progress. </w:t>
      </w:r>
      <w:r w:rsidR="004416A9">
        <w:rPr>
          <w:rFonts w:cs="Arial"/>
          <w:sz w:val="22"/>
          <w:szCs w:val="22"/>
        </w:rPr>
        <w:t xml:space="preserve"> </w:t>
      </w:r>
      <w:r w:rsidR="000D05FE" w:rsidRPr="00A07449">
        <w:rPr>
          <w:rFonts w:cs="Arial"/>
          <w:sz w:val="22"/>
          <w:szCs w:val="22"/>
        </w:rPr>
        <w:t xml:space="preserve">We use this information to adjust future teaching and learning plans, as necessary. </w:t>
      </w:r>
      <w:r w:rsidR="004416A9">
        <w:rPr>
          <w:rFonts w:cs="Arial"/>
          <w:sz w:val="22"/>
          <w:szCs w:val="22"/>
        </w:rPr>
        <w:t xml:space="preserve"> </w:t>
      </w:r>
      <w:r w:rsidR="000D05FE" w:rsidRPr="00A07449">
        <w:rPr>
          <w:rFonts w:cs="Arial"/>
          <w:sz w:val="22"/>
          <w:szCs w:val="22"/>
        </w:rPr>
        <w:t xml:space="preserve">Resources are available to support groups of pupils where the information suggests that progress is not as good as it should be. </w:t>
      </w:r>
      <w:r w:rsidR="004416A9">
        <w:rPr>
          <w:rFonts w:cs="Arial"/>
          <w:sz w:val="22"/>
          <w:szCs w:val="22"/>
        </w:rPr>
        <w:t xml:space="preserve"> </w:t>
      </w:r>
      <w:r w:rsidR="000D05FE" w:rsidRPr="00A07449">
        <w:rPr>
          <w:rFonts w:cs="Arial"/>
          <w:sz w:val="22"/>
          <w:szCs w:val="22"/>
        </w:rPr>
        <w:t>The governing body receives regular updates on pupil performance information.</w:t>
      </w:r>
    </w:p>
    <w:p w:rsidR="000D05FE" w:rsidRPr="00A07449" w:rsidRDefault="000D05FE">
      <w:pPr>
        <w:rPr>
          <w:rFonts w:cs="Arial"/>
          <w:sz w:val="22"/>
          <w:szCs w:val="22"/>
        </w:rPr>
      </w:pPr>
    </w:p>
    <w:p w:rsidR="000D05FE" w:rsidRPr="00A07449" w:rsidRDefault="00207733" w:rsidP="00207733">
      <w:pPr>
        <w:numPr>
          <w:ilvl w:val="1"/>
          <w:numId w:val="14"/>
        </w:numPr>
        <w:rPr>
          <w:rFonts w:cs="Arial"/>
          <w:sz w:val="22"/>
          <w:szCs w:val="22"/>
        </w:rPr>
      </w:pPr>
      <w:r w:rsidRPr="00A07449">
        <w:rPr>
          <w:rFonts w:cs="Arial"/>
          <w:b/>
          <w:sz w:val="22"/>
          <w:szCs w:val="22"/>
        </w:rPr>
        <w:tab/>
      </w:r>
      <w:r w:rsidR="000D05FE" w:rsidRPr="00A07449">
        <w:rPr>
          <w:rFonts w:cs="Arial"/>
          <w:sz w:val="22"/>
          <w:szCs w:val="22"/>
        </w:rPr>
        <w:t xml:space="preserve">School performance information is compared to national data and LA data, to ensure that pupils </w:t>
      </w:r>
      <w:r w:rsidR="004416A9">
        <w:rPr>
          <w:rFonts w:cs="Arial"/>
          <w:sz w:val="22"/>
          <w:szCs w:val="22"/>
        </w:rPr>
        <w:tab/>
      </w:r>
      <w:r w:rsidR="000D05FE" w:rsidRPr="00A07449">
        <w:rPr>
          <w:rFonts w:cs="Arial"/>
          <w:sz w:val="22"/>
          <w:szCs w:val="22"/>
        </w:rPr>
        <w:t xml:space="preserve">are making appropriate progress when compared to all schools, and to schools in similar </w:t>
      </w:r>
      <w:r w:rsidR="004416A9">
        <w:rPr>
          <w:rFonts w:cs="Arial"/>
          <w:sz w:val="22"/>
          <w:szCs w:val="22"/>
        </w:rPr>
        <w:tab/>
      </w:r>
      <w:r w:rsidR="000D05FE" w:rsidRPr="00A07449">
        <w:rPr>
          <w:rFonts w:cs="Arial"/>
          <w:sz w:val="22"/>
          <w:szCs w:val="22"/>
        </w:rPr>
        <w:t>circumstances.</w:t>
      </w:r>
    </w:p>
    <w:p w:rsidR="000D05FE" w:rsidRPr="00A07449" w:rsidRDefault="000D05FE">
      <w:pPr>
        <w:rPr>
          <w:rFonts w:cs="Arial"/>
          <w:sz w:val="22"/>
          <w:szCs w:val="22"/>
        </w:rPr>
      </w:pPr>
    </w:p>
    <w:p w:rsidR="000D05FE" w:rsidRPr="00A07449" w:rsidRDefault="00207733" w:rsidP="00207733">
      <w:pPr>
        <w:numPr>
          <w:ilvl w:val="1"/>
          <w:numId w:val="14"/>
        </w:numPr>
        <w:rPr>
          <w:rFonts w:cs="Arial"/>
          <w:sz w:val="22"/>
          <w:szCs w:val="22"/>
        </w:rPr>
      </w:pPr>
      <w:r w:rsidRPr="00A07449">
        <w:rPr>
          <w:rFonts w:cs="Arial"/>
          <w:b/>
          <w:sz w:val="22"/>
          <w:szCs w:val="22"/>
        </w:rPr>
        <w:tab/>
      </w:r>
      <w:r w:rsidR="000D05FE" w:rsidRPr="00A07449">
        <w:rPr>
          <w:rFonts w:cs="Arial"/>
          <w:sz w:val="22"/>
          <w:szCs w:val="22"/>
        </w:rPr>
        <w:t xml:space="preserve">As well as monitoring pupil performance information, we also regularly monitor a range of other </w:t>
      </w:r>
      <w:r w:rsidRPr="00A07449">
        <w:rPr>
          <w:rFonts w:cs="Arial"/>
          <w:sz w:val="22"/>
          <w:szCs w:val="22"/>
        </w:rPr>
        <w:tab/>
      </w:r>
      <w:r w:rsidR="000D05FE" w:rsidRPr="00A07449">
        <w:rPr>
          <w:rFonts w:cs="Arial"/>
          <w:sz w:val="22"/>
          <w:szCs w:val="22"/>
        </w:rPr>
        <w:t xml:space="preserve">information. </w:t>
      </w:r>
      <w:r w:rsidR="004416A9">
        <w:rPr>
          <w:rFonts w:cs="Arial"/>
          <w:sz w:val="22"/>
          <w:szCs w:val="22"/>
        </w:rPr>
        <w:t xml:space="preserve"> </w:t>
      </w:r>
      <w:r w:rsidR="000D05FE" w:rsidRPr="00A07449">
        <w:rPr>
          <w:rFonts w:cs="Arial"/>
          <w:sz w:val="22"/>
          <w:szCs w:val="22"/>
        </w:rPr>
        <w:t>This relates to:</w:t>
      </w:r>
    </w:p>
    <w:p w:rsidR="000D05FE" w:rsidRPr="00A07449" w:rsidRDefault="000D05FE" w:rsidP="000D05FE">
      <w:pPr>
        <w:numPr>
          <w:ilvl w:val="0"/>
          <w:numId w:val="8"/>
        </w:numPr>
        <w:tabs>
          <w:tab w:val="clear" w:pos="360"/>
          <w:tab w:val="num" w:pos="1080"/>
        </w:tabs>
        <w:ind w:left="1080"/>
        <w:rPr>
          <w:rFonts w:cs="Arial"/>
          <w:sz w:val="22"/>
          <w:szCs w:val="22"/>
        </w:rPr>
      </w:pPr>
      <w:r w:rsidRPr="00A07449">
        <w:rPr>
          <w:rFonts w:cs="Arial"/>
          <w:sz w:val="22"/>
          <w:szCs w:val="22"/>
        </w:rPr>
        <w:t>exclusions;</w:t>
      </w:r>
    </w:p>
    <w:p w:rsidR="000D05FE" w:rsidRPr="00A07449" w:rsidRDefault="000D05FE" w:rsidP="000D05FE">
      <w:pPr>
        <w:numPr>
          <w:ilvl w:val="0"/>
          <w:numId w:val="8"/>
        </w:numPr>
        <w:tabs>
          <w:tab w:val="clear" w:pos="360"/>
          <w:tab w:val="num" w:pos="1080"/>
        </w:tabs>
        <w:ind w:left="1080"/>
        <w:rPr>
          <w:rFonts w:cs="Arial"/>
          <w:sz w:val="22"/>
          <w:szCs w:val="22"/>
        </w:rPr>
      </w:pPr>
      <w:r w:rsidRPr="00A07449">
        <w:rPr>
          <w:rFonts w:cs="Arial"/>
          <w:sz w:val="22"/>
          <w:szCs w:val="22"/>
        </w:rPr>
        <w:lastRenderedPageBreak/>
        <w:t>incidents of racism, racial harassment and bullying;</w:t>
      </w:r>
    </w:p>
    <w:p w:rsidR="000D05FE" w:rsidRPr="00A07449" w:rsidRDefault="000D05FE">
      <w:pPr>
        <w:rPr>
          <w:rFonts w:cs="Arial"/>
          <w:sz w:val="22"/>
          <w:szCs w:val="22"/>
        </w:rPr>
      </w:pPr>
    </w:p>
    <w:p w:rsidR="000D05FE" w:rsidRPr="00A07449" w:rsidRDefault="000D05FE">
      <w:pPr>
        <w:ind w:left="720" w:hanging="720"/>
        <w:rPr>
          <w:rFonts w:cs="Arial"/>
          <w:sz w:val="22"/>
          <w:szCs w:val="22"/>
        </w:rPr>
      </w:pPr>
      <w:r w:rsidRPr="00A07449">
        <w:rPr>
          <w:rFonts w:cs="Arial"/>
          <w:b/>
          <w:sz w:val="22"/>
          <w:szCs w:val="22"/>
        </w:rPr>
        <w:t>5</w:t>
      </w:r>
      <w:r w:rsidR="00207733" w:rsidRPr="00A07449">
        <w:rPr>
          <w:rFonts w:cs="Arial"/>
          <w:b/>
          <w:sz w:val="22"/>
          <w:szCs w:val="22"/>
        </w:rPr>
        <w:t>.5</w:t>
      </w:r>
      <w:r w:rsidRPr="00A07449">
        <w:rPr>
          <w:rFonts w:cs="Arial"/>
          <w:b/>
          <w:sz w:val="22"/>
          <w:szCs w:val="22"/>
        </w:rPr>
        <w:tab/>
      </w:r>
      <w:r w:rsidRPr="00A07449">
        <w:rPr>
          <w:rFonts w:cs="Arial"/>
          <w:sz w:val="22"/>
          <w:szCs w:val="22"/>
        </w:rPr>
        <w:t>We consult with staff, parents and pupils about their opinions on the impact of our policies. Parents receive a</w:t>
      </w:r>
      <w:r w:rsidR="004416A9">
        <w:rPr>
          <w:rFonts w:cs="Arial"/>
          <w:sz w:val="22"/>
          <w:szCs w:val="22"/>
        </w:rPr>
        <w:t xml:space="preserve"> bi-</w:t>
      </w:r>
      <w:r w:rsidRPr="00A07449">
        <w:rPr>
          <w:rFonts w:cs="Arial"/>
          <w:sz w:val="22"/>
          <w:szCs w:val="22"/>
        </w:rPr>
        <w:t>annual questionnaire about the school and this now includes some questions about the success of our policies in promoting their involvement in their children’s learning.</w:t>
      </w:r>
    </w:p>
    <w:p w:rsidR="000D05FE" w:rsidRPr="00A07449" w:rsidRDefault="000D05FE">
      <w:pPr>
        <w:rPr>
          <w:rFonts w:cs="Arial"/>
          <w:sz w:val="22"/>
          <w:szCs w:val="22"/>
        </w:rPr>
      </w:pPr>
    </w:p>
    <w:p w:rsidR="000D05FE" w:rsidRPr="00A07449" w:rsidRDefault="00207733">
      <w:pPr>
        <w:ind w:left="720" w:hanging="720"/>
        <w:rPr>
          <w:rFonts w:cs="Arial"/>
          <w:sz w:val="22"/>
          <w:szCs w:val="22"/>
        </w:rPr>
      </w:pPr>
      <w:r w:rsidRPr="00A07449">
        <w:rPr>
          <w:rFonts w:cs="Arial"/>
          <w:b/>
          <w:sz w:val="22"/>
          <w:szCs w:val="22"/>
        </w:rPr>
        <w:t>5</w:t>
      </w:r>
      <w:r w:rsidR="000D05FE" w:rsidRPr="00A07449">
        <w:rPr>
          <w:rFonts w:cs="Arial"/>
          <w:b/>
          <w:sz w:val="22"/>
          <w:szCs w:val="22"/>
        </w:rPr>
        <w:t>.</w:t>
      </w:r>
      <w:r w:rsidRPr="00A07449">
        <w:rPr>
          <w:rFonts w:cs="Arial"/>
          <w:b/>
          <w:sz w:val="22"/>
          <w:szCs w:val="22"/>
        </w:rPr>
        <w:t>6</w:t>
      </w:r>
      <w:r w:rsidR="000D05FE" w:rsidRPr="00A07449">
        <w:rPr>
          <w:rFonts w:cs="Arial"/>
          <w:b/>
          <w:sz w:val="22"/>
          <w:szCs w:val="22"/>
        </w:rPr>
        <w:tab/>
      </w:r>
      <w:r w:rsidR="000D05FE" w:rsidRPr="00A07449">
        <w:rPr>
          <w:rFonts w:cs="Arial"/>
          <w:sz w:val="22"/>
          <w:szCs w:val="22"/>
        </w:rPr>
        <w:t xml:space="preserve">Our monitoring activities enable us to identify any differences in pupil performance. </w:t>
      </w:r>
      <w:r w:rsidR="004416A9">
        <w:rPr>
          <w:rFonts w:cs="Arial"/>
          <w:sz w:val="22"/>
          <w:szCs w:val="22"/>
        </w:rPr>
        <w:t xml:space="preserve"> </w:t>
      </w:r>
      <w:r w:rsidR="000D05FE" w:rsidRPr="00A07449">
        <w:rPr>
          <w:rFonts w:cs="Arial"/>
          <w:sz w:val="22"/>
          <w:szCs w:val="22"/>
        </w:rPr>
        <w:t>This allows us to take appropriate action to meet the needs of specific groups and to set targets in our strategic plan, in order to make the necessary improvements.</w:t>
      </w:r>
    </w:p>
    <w:p w:rsidR="000D05FE" w:rsidRPr="00A07449" w:rsidRDefault="000D05FE">
      <w:pPr>
        <w:ind w:left="720" w:hanging="720"/>
        <w:rPr>
          <w:rFonts w:cs="Arial"/>
          <w:sz w:val="22"/>
          <w:szCs w:val="22"/>
        </w:rPr>
      </w:pPr>
    </w:p>
    <w:p w:rsidR="000D05FE" w:rsidRPr="00A07449" w:rsidRDefault="000D05FE">
      <w:pPr>
        <w:rPr>
          <w:rFonts w:cs="Arial"/>
          <w:sz w:val="22"/>
          <w:szCs w:val="22"/>
        </w:rPr>
      </w:pPr>
    </w:p>
    <w:p w:rsidR="000D05FE" w:rsidRPr="00A07449" w:rsidRDefault="00BE24F5">
      <w:pPr>
        <w:pStyle w:val="Heading3"/>
        <w:rPr>
          <w:rFonts w:cs="Arial"/>
          <w:sz w:val="22"/>
          <w:szCs w:val="22"/>
        </w:rPr>
      </w:pPr>
      <w:r w:rsidRPr="00A07449">
        <w:rPr>
          <w:rFonts w:cs="Arial"/>
          <w:sz w:val="22"/>
          <w:szCs w:val="22"/>
        </w:rPr>
        <w:t>6</w:t>
      </w:r>
      <w:r w:rsidR="000D05FE" w:rsidRPr="00A07449">
        <w:rPr>
          <w:rFonts w:cs="Arial"/>
          <w:sz w:val="22"/>
          <w:szCs w:val="22"/>
        </w:rPr>
        <w:tab/>
        <w:t>Staff development</w:t>
      </w:r>
    </w:p>
    <w:p w:rsidR="000D05FE" w:rsidRPr="00A07449" w:rsidRDefault="000D05FE">
      <w:pPr>
        <w:rPr>
          <w:rFonts w:cs="Arial"/>
          <w:sz w:val="22"/>
          <w:szCs w:val="22"/>
        </w:rPr>
      </w:pPr>
    </w:p>
    <w:p w:rsidR="000D05FE" w:rsidRPr="00A07449" w:rsidRDefault="000D05FE">
      <w:pPr>
        <w:ind w:left="720" w:hanging="720"/>
        <w:rPr>
          <w:rFonts w:cs="Arial"/>
          <w:sz w:val="22"/>
          <w:szCs w:val="22"/>
        </w:rPr>
      </w:pPr>
      <w:r w:rsidRPr="00A07449">
        <w:rPr>
          <w:rFonts w:cs="Arial"/>
          <w:b/>
          <w:sz w:val="22"/>
          <w:szCs w:val="22"/>
        </w:rPr>
        <w:tab/>
      </w:r>
      <w:r w:rsidRPr="00A07449">
        <w:rPr>
          <w:rFonts w:cs="Arial"/>
          <w:sz w:val="22"/>
          <w:szCs w:val="22"/>
        </w:rPr>
        <w:t>(To be read in conjunction with the Continuing Professional Development Policy.)</w:t>
      </w:r>
    </w:p>
    <w:p w:rsidR="000D05FE" w:rsidRPr="00A07449" w:rsidRDefault="000D05FE">
      <w:pPr>
        <w:rPr>
          <w:rFonts w:cs="Arial"/>
          <w:sz w:val="22"/>
          <w:szCs w:val="22"/>
        </w:rPr>
      </w:pPr>
    </w:p>
    <w:p w:rsidR="000D05FE" w:rsidRPr="00A07449" w:rsidRDefault="00BE24F5">
      <w:pPr>
        <w:ind w:left="720" w:hanging="720"/>
        <w:rPr>
          <w:rFonts w:cs="Arial"/>
          <w:sz w:val="22"/>
          <w:szCs w:val="22"/>
        </w:rPr>
      </w:pPr>
      <w:r w:rsidRPr="00A07449">
        <w:rPr>
          <w:rFonts w:cs="Arial"/>
          <w:b/>
          <w:sz w:val="22"/>
          <w:szCs w:val="22"/>
        </w:rPr>
        <w:t>6</w:t>
      </w:r>
      <w:r w:rsidR="000D05FE" w:rsidRPr="00A07449">
        <w:rPr>
          <w:rFonts w:cs="Arial"/>
          <w:b/>
          <w:sz w:val="22"/>
          <w:szCs w:val="22"/>
        </w:rPr>
        <w:t>.1</w:t>
      </w:r>
      <w:r w:rsidR="000D05FE" w:rsidRPr="00A07449">
        <w:rPr>
          <w:rFonts w:cs="Arial"/>
          <w:b/>
          <w:sz w:val="22"/>
          <w:szCs w:val="22"/>
        </w:rPr>
        <w:tab/>
      </w:r>
      <w:r w:rsidR="000D05FE" w:rsidRPr="00A07449">
        <w:rPr>
          <w:rFonts w:cs="Arial"/>
          <w:sz w:val="22"/>
          <w:szCs w:val="22"/>
        </w:rPr>
        <w:t>All members of staff are entitled to appropriate training, in order that they can play their full part in ensuring that our school promotes racial equality. Training is linked to priorities within the school’s strategic plan. Induction for new staff includes an element on</w:t>
      </w:r>
      <w:r w:rsidRPr="00A07449">
        <w:rPr>
          <w:rFonts w:cs="Arial"/>
          <w:sz w:val="22"/>
          <w:szCs w:val="22"/>
        </w:rPr>
        <w:t xml:space="preserve"> racial equality.</w:t>
      </w:r>
    </w:p>
    <w:p w:rsidR="000D05FE" w:rsidRPr="00A07449" w:rsidRDefault="000D05FE">
      <w:pPr>
        <w:rPr>
          <w:rFonts w:cs="Arial"/>
          <w:sz w:val="22"/>
          <w:szCs w:val="22"/>
        </w:rPr>
      </w:pPr>
    </w:p>
    <w:p w:rsidR="000D05FE" w:rsidRPr="00A07449" w:rsidRDefault="00BE24F5">
      <w:pPr>
        <w:ind w:left="720" w:hanging="720"/>
        <w:rPr>
          <w:rFonts w:cs="Arial"/>
          <w:sz w:val="22"/>
          <w:szCs w:val="22"/>
        </w:rPr>
      </w:pPr>
      <w:r w:rsidRPr="00A07449">
        <w:rPr>
          <w:rFonts w:cs="Arial"/>
          <w:b/>
          <w:sz w:val="22"/>
          <w:szCs w:val="22"/>
        </w:rPr>
        <w:t>6</w:t>
      </w:r>
      <w:r w:rsidR="000D05FE" w:rsidRPr="00A07449">
        <w:rPr>
          <w:rFonts w:cs="Arial"/>
          <w:b/>
          <w:sz w:val="22"/>
          <w:szCs w:val="22"/>
        </w:rPr>
        <w:t>.2</w:t>
      </w:r>
      <w:r w:rsidR="000D05FE" w:rsidRPr="00A07449">
        <w:rPr>
          <w:rFonts w:cs="Arial"/>
          <w:b/>
          <w:sz w:val="22"/>
          <w:szCs w:val="22"/>
        </w:rPr>
        <w:tab/>
      </w:r>
      <w:r w:rsidR="000D05FE" w:rsidRPr="00A07449">
        <w:rPr>
          <w:rFonts w:cs="Arial"/>
          <w:sz w:val="22"/>
          <w:szCs w:val="22"/>
        </w:rPr>
        <w:t>The school is required to supply the LA with employment data related to racial groups employed by the school.</w:t>
      </w:r>
    </w:p>
    <w:p w:rsidR="000D05FE" w:rsidRPr="00A07449" w:rsidRDefault="000D05FE">
      <w:pPr>
        <w:rPr>
          <w:rFonts w:cs="Arial"/>
          <w:sz w:val="22"/>
          <w:szCs w:val="22"/>
        </w:rPr>
      </w:pPr>
    </w:p>
    <w:p w:rsidR="00BE24F5" w:rsidRPr="00A07449" w:rsidRDefault="00BE24F5">
      <w:pPr>
        <w:rPr>
          <w:rFonts w:cs="Arial"/>
          <w:sz w:val="22"/>
          <w:szCs w:val="22"/>
        </w:rPr>
      </w:pPr>
    </w:p>
    <w:p w:rsidR="00BE24F5" w:rsidRPr="00A07449" w:rsidRDefault="00BE24F5">
      <w:pPr>
        <w:rPr>
          <w:rFonts w:cs="Arial"/>
          <w:sz w:val="22"/>
          <w:szCs w:val="22"/>
        </w:rPr>
      </w:pPr>
    </w:p>
    <w:p w:rsidR="00BE24F5" w:rsidRPr="00A07449" w:rsidRDefault="00BE24F5">
      <w:pPr>
        <w:rPr>
          <w:rFonts w:cs="Arial"/>
          <w:sz w:val="22"/>
          <w:szCs w:val="22"/>
        </w:rPr>
      </w:pPr>
    </w:p>
    <w:p w:rsidR="00BE24F5" w:rsidRPr="00A07449" w:rsidRDefault="00BE24F5">
      <w:pPr>
        <w:rPr>
          <w:rFonts w:cs="Arial"/>
          <w:sz w:val="22"/>
          <w:szCs w:val="22"/>
        </w:rPr>
      </w:pPr>
    </w:p>
    <w:p w:rsidR="00BE24F5" w:rsidRDefault="0005016D">
      <w:pPr>
        <w:rPr>
          <w:rFonts w:cs="Arial"/>
          <w:sz w:val="22"/>
          <w:szCs w:val="22"/>
        </w:rPr>
      </w:pPr>
      <w:r>
        <w:rPr>
          <w:rFonts w:cs="Arial"/>
          <w:sz w:val="22"/>
          <w:szCs w:val="22"/>
        </w:rPr>
        <w:t>Last Updated</w:t>
      </w:r>
      <w:r w:rsidR="00BE24F5" w:rsidRPr="00A07449">
        <w:rPr>
          <w:rFonts w:cs="Arial"/>
          <w:sz w:val="22"/>
          <w:szCs w:val="22"/>
        </w:rPr>
        <w:t>:</w:t>
      </w:r>
      <w:r w:rsidR="00BE24F5" w:rsidRPr="00A07449">
        <w:rPr>
          <w:rFonts w:cs="Arial"/>
          <w:sz w:val="22"/>
          <w:szCs w:val="22"/>
        </w:rPr>
        <w:tab/>
      </w:r>
      <w:r>
        <w:rPr>
          <w:rFonts w:cs="Arial"/>
          <w:sz w:val="22"/>
          <w:szCs w:val="22"/>
        </w:rPr>
        <w:tab/>
      </w:r>
      <w:r w:rsidR="00F818E1">
        <w:rPr>
          <w:rFonts w:cs="Arial"/>
          <w:sz w:val="22"/>
          <w:szCs w:val="22"/>
        </w:rPr>
        <w:t>September</w:t>
      </w:r>
      <w:r>
        <w:rPr>
          <w:rFonts w:cs="Arial"/>
          <w:sz w:val="22"/>
          <w:szCs w:val="22"/>
        </w:rPr>
        <w:t xml:space="preserve"> 20</w:t>
      </w:r>
      <w:r w:rsidR="001A7677">
        <w:rPr>
          <w:rFonts w:cs="Arial"/>
          <w:sz w:val="22"/>
          <w:szCs w:val="22"/>
        </w:rPr>
        <w:t>16</w:t>
      </w:r>
    </w:p>
    <w:p w:rsidR="0005016D" w:rsidRPr="00A07449" w:rsidRDefault="0005016D">
      <w:pPr>
        <w:rPr>
          <w:rFonts w:cs="Arial"/>
          <w:sz w:val="22"/>
          <w:szCs w:val="22"/>
        </w:rPr>
      </w:pPr>
    </w:p>
    <w:sectPr w:rsidR="0005016D" w:rsidRPr="00A07449" w:rsidSect="001A7677">
      <w:headerReference w:type="default" r:id="rId10"/>
      <w:pgSz w:w="11907" w:h="16840" w:code="9"/>
      <w:pgMar w:top="1134" w:right="907" w:bottom="1134" w:left="907" w:header="680" w:footer="851"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960" w:rsidRDefault="00A43960">
      <w:r>
        <w:separator/>
      </w:r>
    </w:p>
  </w:endnote>
  <w:endnote w:type="continuationSeparator" w:id="0">
    <w:p w:rsidR="00A43960" w:rsidRDefault="00A43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960" w:rsidRDefault="00A43960">
      <w:r>
        <w:separator/>
      </w:r>
    </w:p>
  </w:footnote>
  <w:footnote w:type="continuationSeparator" w:id="0">
    <w:p w:rsidR="00A43960" w:rsidRDefault="00A439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4F5" w:rsidRDefault="00BE24F5">
    <w:pPr>
      <w:pStyle w:val="Header"/>
      <w:jc w:val="center"/>
      <w:rPr>
        <w:sz w:val="18"/>
      </w:rPr>
    </w:pPr>
    <w:r>
      <w:rPr>
        <w:b/>
        <w:sz w:val="18"/>
      </w:rPr>
      <w:t>Racial Equality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6370F"/>
    <w:multiLevelType w:val="multilevel"/>
    <w:tmpl w:val="DD98B8CA"/>
    <w:lvl w:ilvl="0">
      <w:start w:val="5"/>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
    <w:nsid w:val="088867F0"/>
    <w:multiLevelType w:val="multilevel"/>
    <w:tmpl w:val="923C7C74"/>
    <w:lvl w:ilvl="0">
      <w:start w:val="6"/>
      <w:numFmt w:val="decimal"/>
      <w:lvlText w:val="%1"/>
      <w:lvlJc w:val="left"/>
      <w:pPr>
        <w:tabs>
          <w:tab w:val="num" w:pos="720"/>
        </w:tabs>
        <w:ind w:left="720" w:hanging="72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0BBC6C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123A61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21B43A65"/>
    <w:multiLevelType w:val="multilevel"/>
    <w:tmpl w:val="B6A08C84"/>
    <w:lvl w:ilvl="0">
      <w:start w:val="3"/>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296E11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2E0661EF"/>
    <w:multiLevelType w:val="hybridMultilevel"/>
    <w:tmpl w:val="7C22BBD6"/>
    <w:lvl w:ilvl="0" w:tplc="60EEEA06">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1AB36AB"/>
    <w:multiLevelType w:val="singleLevel"/>
    <w:tmpl w:val="02885452"/>
    <w:lvl w:ilvl="0">
      <w:start w:val="2"/>
      <w:numFmt w:val="decimal"/>
      <w:lvlText w:val="%1"/>
      <w:lvlJc w:val="left"/>
      <w:pPr>
        <w:tabs>
          <w:tab w:val="num" w:pos="720"/>
        </w:tabs>
        <w:ind w:left="720" w:hanging="720"/>
      </w:pPr>
      <w:rPr>
        <w:rFonts w:hint="default"/>
      </w:rPr>
    </w:lvl>
  </w:abstractNum>
  <w:abstractNum w:abstractNumId="8">
    <w:nsid w:val="608067A5"/>
    <w:multiLevelType w:val="hybridMultilevel"/>
    <w:tmpl w:val="5192A62C"/>
    <w:lvl w:ilvl="0" w:tplc="26A28CAE">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67B264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6C3F7D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6DA47857"/>
    <w:multiLevelType w:val="multilevel"/>
    <w:tmpl w:val="F64EAF0C"/>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7B4844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7E79299E"/>
    <w:multiLevelType w:val="multilevel"/>
    <w:tmpl w:val="B6A08C84"/>
    <w:lvl w:ilvl="0">
      <w:start w:val="3"/>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3"/>
  </w:num>
  <w:num w:numId="2">
    <w:abstractNumId w:val="5"/>
  </w:num>
  <w:num w:numId="3">
    <w:abstractNumId w:val="10"/>
  </w:num>
  <w:num w:numId="4">
    <w:abstractNumId w:val="13"/>
  </w:num>
  <w:num w:numId="5">
    <w:abstractNumId w:val="2"/>
  </w:num>
  <w:num w:numId="6">
    <w:abstractNumId w:val="11"/>
  </w:num>
  <w:num w:numId="7">
    <w:abstractNumId w:val="12"/>
  </w:num>
  <w:num w:numId="8">
    <w:abstractNumId w:val="9"/>
  </w:num>
  <w:num w:numId="9">
    <w:abstractNumId w:val="1"/>
  </w:num>
  <w:num w:numId="10">
    <w:abstractNumId w:val="7"/>
  </w:num>
  <w:num w:numId="11">
    <w:abstractNumId w:val="8"/>
  </w:num>
  <w:num w:numId="12">
    <w:abstractNumId w:val="6"/>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8A6"/>
    <w:rsid w:val="0005016D"/>
    <w:rsid w:val="00080DE0"/>
    <w:rsid w:val="000D05FE"/>
    <w:rsid w:val="001A7677"/>
    <w:rsid w:val="00207733"/>
    <w:rsid w:val="002E7872"/>
    <w:rsid w:val="00426000"/>
    <w:rsid w:val="004416A9"/>
    <w:rsid w:val="00542740"/>
    <w:rsid w:val="00735A42"/>
    <w:rsid w:val="008158A6"/>
    <w:rsid w:val="009419DB"/>
    <w:rsid w:val="009E6ACC"/>
    <w:rsid w:val="00A07449"/>
    <w:rsid w:val="00A43960"/>
    <w:rsid w:val="00B97510"/>
    <w:rsid w:val="00BB5CF7"/>
    <w:rsid w:val="00BE199A"/>
    <w:rsid w:val="00BE24F5"/>
    <w:rsid w:val="00DF035A"/>
    <w:rsid w:val="00F81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B7C7533-7645-4497-B89F-C02FD2A27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olor w:val="000000"/>
      <w:sz w:val="24"/>
      <w:lang w:val="en-US" w:eastAsia="en-US"/>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 w:val="28"/>
    </w:rPr>
  </w:style>
  <w:style w:type="paragraph" w:customStyle="1" w:styleId="aLCPBodytext">
    <w:name w:val="a LCP Body text"/>
    <w:autoRedefine/>
    <w:pPr>
      <w:ind w:left="680" w:hanging="680"/>
    </w:pPr>
    <w:rPr>
      <w:rFonts w:ascii="Arial" w:hAnsi="Arial"/>
      <w:sz w:val="22"/>
      <w:lang w:eastAsia="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Spacing">
    <w:name w:val="No Spacing"/>
    <w:link w:val="NoSpacingChar"/>
    <w:uiPriority w:val="1"/>
    <w:qFormat/>
    <w:rsid w:val="00542740"/>
    <w:rPr>
      <w:rFonts w:ascii="Calibri" w:hAnsi="Calibri"/>
      <w:sz w:val="22"/>
      <w:szCs w:val="22"/>
      <w:lang w:val="en-US" w:eastAsia="en-US"/>
    </w:rPr>
  </w:style>
  <w:style w:type="character" w:customStyle="1" w:styleId="NoSpacingChar">
    <w:name w:val="No Spacing Char"/>
    <w:link w:val="NoSpacing"/>
    <w:uiPriority w:val="1"/>
    <w:rsid w:val="00542740"/>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95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A081E9D4</Template>
  <TotalTime>0</TotalTime>
  <Pages>4</Pages>
  <Words>1211</Words>
  <Characters>6312</Characters>
  <Application>Microsoft Office Word</Application>
  <DocSecurity>0</DocSecurity>
  <Lines>185</Lines>
  <Paragraphs>94</Paragraphs>
  <ScaleCrop>false</ScaleCrop>
  <HeadingPairs>
    <vt:vector size="2" baseType="variant">
      <vt:variant>
        <vt:lpstr>Title</vt:lpstr>
      </vt:variant>
      <vt:variant>
        <vt:i4>1</vt:i4>
      </vt:variant>
    </vt:vector>
  </HeadingPairs>
  <TitlesOfParts>
    <vt:vector size="1" baseType="lpstr">
      <vt:lpstr>Racial Equality Policy</vt:lpstr>
    </vt:vector>
  </TitlesOfParts>
  <Company>Leicestershire County Council</Company>
  <LinksUpToDate>false</LinksUpToDate>
  <CharactersWithSpaces>7429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Racial Equality Policy</dc:title>
  <dc:subject>2016-2017</dc:subject>
  <dc:creator>Sara Rider</dc:creator>
  <cp:keywords/>
  <dc:description/>
  <cp:lastModifiedBy>Sara Rider</cp:lastModifiedBy>
  <cp:revision>2</cp:revision>
  <cp:lastPrinted>2002-04-15T13:51:00Z</cp:lastPrinted>
  <dcterms:created xsi:type="dcterms:W3CDTF">2016-09-28T10:09:00Z</dcterms:created>
  <dcterms:modified xsi:type="dcterms:W3CDTF">2016-09-28T10:09:00Z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-1150687322</vt:i4>
  </property>
  <property fmtid="{D5CDD505-2E9C-101B-9397-08002B2CF9AE}" pid="3" name="_EmailSubject">
    <vt:lpwstr>Policies 2nd edition</vt:lpwstr>
  </property>
  <property fmtid="{D5CDD505-2E9C-101B-9397-08002B2CF9AE}" pid="4" name="_AuthorEmail">
    <vt:lpwstr>halina@lcpuk.co.uk</vt:lpwstr>
  </property>
  <property fmtid="{D5CDD505-2E9C-101B-9397-08002B2CF9AE}" pid="5" name="_AuthorEmailDisplayName">
    <vt:lpwstr>Halina Boniszewska</vt:lpwstr>
  </property>
  <property fmtid="{D5CDD505-2E9C-101B-9397-08002B2CF9AE}" pid="6" name="_ReviewingToolsShownOnce">
    <vt:lpwstr/>
  </property>
</Properties>
</file>