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9" w:rsidRDefault="00174298" w:rsidP="003B0019">
      <w:pPr>
        <w:jc w:val="right"/>
        <w:rPr>
          <w:rFonts w:ascii="Kristen ITC" w:hAnsi="Kristen ITC"/>
          <w:color w:val="FF0000"/>
          <w:sz w:val="24"/>
          <w:szCs w:val="24"/>
        </w:rPr>
      </w:pPr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2009775</wp:posOffset>
            </wp:positionH>
            <wp:positionV relativeFrom="paragraph">
              <wp:posOffset>-447675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                               </w:t>
      </w:r>
    </w:p>
    <w:p w:rsidR="00342196" w:rsidRPr="0049183D" w:rsidRDefault="003B0019" w:rsidP="004918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Kristen ITC" w:hAnsi="Kristen ITC"/>
          <w:color w:val="FF0000"/>
          <w:sz w:val="24"/>
          <w:szCs w:val="24"/>
        </w:rPr>
        <w:t xml:space="preserve">                                         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174298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3B0019">
        <w:rPr>
          <w:rFonts w:ascii="Arial" w:hAnsi="Arial" w:cs="Arial"/>
          <w:b/>
          <w:color w:val="FF0000"/>
          <w:sz w:val="20"/>
          <w:szCs w:val="20"/>
        </w:rPr>
        <w:t>Headteacher</w:t>
      </w:r>
      <w:proofErr w:type="spellEnd"/>
      <w:r w:rsidRPr="003B0019">
        <w:rPr>
          <w:rFonts w:ascii="Arial" w:hAnsi="Arial" w:cs="Arial"/>
          <w:b/>
          <w:color w:val="FF0000"/>
          <w:sz w:val="20"/>
          <w:szCs w:val="20"/>
        </w:rPr>
        <w:t>: Sara Rider</w:t>
      </w:r>
    </w:p>
    <w:p w:rsidR="00174298" w:rsidRDefault="00174298" w:rsidP="00174298">
      <w:pPr>
        <w:spacing w:after="0" w:line="240" w:lineRule="auto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 xml:space="preserve">Assistant </w:t>
      </w:r>
      <w:proofErr w:type="spellStart"/>
      <w:r w:rsidRPr="003B0019">
        <w:rPr>
          <w:rFonts w:ascii="Arial" w:hAnsi="Arial" w:cs="Arial"/>
          <w:b/>
          <w:sz w:val="20"/>
          <w:szCs w:val="20"/>
        </w:rPr>
        <w:t>Headteachers</w:t>
      </w:r>
      <w:proofErr w:type="spellEnd"/>
      <w:r w:rsidRPr="003B0019">
        <w:rPr>
          <w:rFonts w:ascii="Arial" w:hAnsi="Arial" w:cs="Arial"/>
          <w:b/>
          <w:sz w:val="20"/>
          <w:szCs w:val="20"/>
        </w:rPr>
        <w:t>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</w:t>
      </w:r>
      <w:proofErr w:type="spellStart"/>
      <w:r>
        <w:rPr>
          <w:rFonts w:ascii="Arial" w:hAnsi="Arial" w:cs="Arial"/>
          <w:sz w:val="20"/>
          <w:szCs w:val="20"/>
        </w:rPr>
        <w:t>Ramduth</w:t>
      </w:r>
      <w:proofErr w:type="spellEnd"/>
      <w:r>
        <w:rPr>
          <w:rFonts w:ascii="Arial" w:hAnsi="Arial" w:cs="Arial"/>
          <w:sz w:val="20"/>
          <w:szCs w:val="20"/>
        </w:rPr>
        <w:t xml:space="preserve">, Rebecca Seaton,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 xml:space="preserve">Rachel </w:t>
      </w:r>
      <w:proofErr w:type="spellStart"/>
      <w:r w:rsidRPr="003B0019">
        <w:rPr>
          <w:rFonts w:ascii="Arial" w:hAnsi="Arial" w:cs="Arial"/>
          <w:sz w:val="20"/>
          <w:szCs w:val="20"/>
        </w:rPr>
        <w:t>Mottershead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Georgina Nixon</w:t>
      </w:r>
    </w:p>
    <w:p w:rsidR="00561039" w:rsidRDefault="00561039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32E0" w:rsidRDefault="009F7FC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Friday </w:t>
      </w:r>
      <w:proofErr w:type="gramStart"/>
      <w:r>
        <w:rPr>
          <w:rFonts w:ascii="Arial" w:hAnsi="Arial" w:cs="Arial"/>
          <w:sz w:val="24"/>
          <w:szCs w:val="20"/>
        </w:rPr>
        <w:t>9</w:t>
      </w:r>
      <w:r w:rsidRPr="009F7FC0">
        <w:rPr>
          <w:rFonts w:ascii="Arial" w:hAnsi="Arial" w:cs="Arial"/>
          <w:sz w:val="24"/>
          <w:szCs w:val="20"/>
          <w:vertAlign w:val="superscript"/>
        </w:rPr>
        <w:t>th</w:t>
      </w:r>
      <w:r>
        <w:rPr>
          <w:rFonts w:ascii="Arial" w:hAnsi="Arial" w:cs="Arial"/>
          <w:sz w:val="24"/>
          <w:szCs w:val="20"/>
        </w:rPr>
        <w:t xml:space="preserve"> </w:t>
      </w:r>
      <w:r w:rsidR="004A32E0">
        <w:rPr>
          <w:rFonts w:ascii="Arial" w:hAnsi="Arial" w:cs="Arial"/>
          <w:sz w:val="24"/>
          <w:szCs w:val="20"/>
        </w:rPr>
        <w:t xml:space="preserve"> March</w:t>
      </w:r>
      <w:proofErr w:type="gramEnd"/>
      <w:r w:rsidR="004A32E0">
        <w:rPr>
          <w:rFonts w:ascii="Arial" w:hAnsi="Arial" w:cs="Arial"/>
          <w:sz w:val="24"/>
          <w:szCs w:val="20"/>
        </w:rPr>
        <w:t xml:space="preserve"> 2018</w:t>
      </w:r>
    </w:p>
    <w:p w:rsidR="004A32E0" w:rsidRDefault="004A32E0" w:rsidP="00561039">
      <w:pPr>
        <w:rPr>
          <w:rFonts w:ascii="Arial" w:hAnsi="Arial" w:cs="Arial"/>
          <w:sz w:val="24"/>
          <w:szCs w:val="20"/>
        </w:rPr>
      </w:pPr>
    </w:p>
    <w:p w:rsidR="004A32E0" w:rsidRDefault="004A32E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Dear Parents, </w:t>
      </w:r>
    </w:p>
    <w:p w:rsidR="009F7FC0" w:rsidRDefault="009F7FC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As the year progresses</w:t>
      </w:r>
      <w:r w:rsidR="00464A85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we will be holding different fundraising events </w:t>
      </w:r>
      <w:r w:rsidR="00464A85">
        <w:rPr>
          <w:rFonts w:ascii="Arial" w:hAnsi="Arial" w:cs="Arial"/>
          <w:sz w:val="24"/>
          <w:szCs w:val="20"/>
        </w:rPr>
        <w:t xml:space="preserve">in Year 6 </w:t>
      </w:r>
      <w:r>
        <w:rPr>
          <w:rFonts w:ascii="Arial" w:hAnsi="Arial" w:cs="Arial"/>
          <w:sz w:val="24"/>
          <w:szCs w:val="20"/>
        </w:rPr>
        <w:t xml:space="preserve">that will lead us to our end of year prom. </w:t>
      </w:r>
    </w:p>
    <w:p w:rsidR="004A32E0" w:rsidRDefault="009F7FC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From now until July, we</w:t>
      </w:r>
      <w:r w:rsidR="00464A85">
        <w:rPr>
          <w:rFonts w:ascii="Arial" w:hAnsi="Arial" w:cs="Arial"/>
          <w:sz w:val="24"/>
          <w:szCs w:val="20"/>
        </w:rPr>
        <w:t xml:space="preserve"> will have </w:t>
      </w:r>
      <w:r>
        <w:rPr>
          <w:rFonts w:ascii="Arial" w:hAnsi="Arial" w:cs="Arial"/>
          <w:sz w:val="24"/>
          <w:szCs w:val="20"/>
        </w:rPr>
        <w:t>different fundraising events. The money collected from each event will be used towards funding our prom, preventing children from having to pay for tickets.</w:t>
      </w:r>
    </w:p>
    <w:p w:rsidR="009F7FC0" w:rsidRDefault="009F7FC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The first event will be </w:t>
      </w:r>
      <w:r w:rsidRPr="009F7FC0">
        <w:rPr>
          <w:rFonts w:ascii="Arial" w:hAnsi="Arial" w:cs="Arial"/>
          <w:b/>
          <w:sz w:val="24"/>
          <w:szCs w:val="20"/>
        </w:rPr>
        <w:t>a cake bake sale on Friday 16</w:t>
      </w:r>
      <w:r w:rsidRPr="009F7FC0">
        <w:rPr>
          <w:rFonts w:ascii="Arial" w:hAnsi="Arial" w:cs="Arial"/>
          <w:b/>
          <w:sz w:val="24"/>
          <w:szCs w:val="20"/>
          <w:vertAlign w:val="superscript"/>
        </w:rPr>
        <w:t>th</w:t>
      </w:r>
      <w:r w:rsidRPr="009F7FC0">
        <w:rPr>
          <w:rFonts w:ascii="Arial" w:hAnsi="Arial" w:cs="Arial"/>
          <w:b/>
          <w:sz w:val="24"/>
          <w:szCs w:val="20"/>
        </w:rPr>
        <w:t xml:space="preserve"> March</w:t>
      </w:r>
      <w:r>
        <w:rPr>
          <w:rFonts w:ascii="Arial" w:hAnsi="Arial" w:cs="Arial"/>
          <w:sz w:val="24"/>
          <w:szCs w:val="20"/>
        </w:rPr>
        <w:t>.</w:t>
      </w:r>
    </w:p>
    <w:p w:rsidR="009F7FC0" w:rsidRDefault="009F7FC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 ask that you please provide your child with either bought or homemade goods that we can use for the sale. Each child will be allowed to bring up to £2 on that day so they can purchase baked goods. These goods will be sold to children from all year groups during their break times on Friday.</w:t>
      </w:r>
    </w:p>
    <w:p w:rsidR="009F7FC0" w:rsidRDefault="00464A85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We will keep you </w:t>
      </w:r>
      <w:r w:rsidR="009F7FC0">
        <w:rPr>
          <w:rFonts w:ascii="Arial" w:hAnsi="Arial" w:cs="Arial"/>
          <w:sz w:val="24"/>
          <w:szCs w:val="20"/>
        </w:rPr>
        <w:t>updated on the success of our first event and look forward to organising more!</w:t>
      </w:r>
    </w:p>
    <w:p w:rsidR="009F7FC0" w:rsidRDefault="009F7FC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Thank you for your cooperation,</w:t>
      </w:r>
    </w:p>
    <w:p w:rsidR="009F7FC0" w:rsidRPr="004A32E0" w:rsidRDefault="009F7FC0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Year 6 team</w:t>
      </w:r>
      <w:bookmarkStart w:id="0" w:name="_GoBack"/>
      <w:bookmarkEnd w:id="0"/>
    </w:p>
    <w:sectPr w:rsidR="009F7FC0" w:rsidRPr="004A32E0" w:rsidSect="003B0019">
      <w:headerReference w:type="default" r:id="rId9"/>
      <w:footerReference w:type="default" r:id="rId10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72" w:rsidRDefault="00E47E72" w:rsidP="0041360F">
      <w:pPr>
        <w:spacing w:after="0" w:line="240" w:lineRule="auto"/>
      </w:pPr>
      <w:r>
        <w:separator/>
      </w:r>
    </w:p>
  </w:endnote>
  <w:endnote w:type="continuationSeparator" w:id="0">
    <w:p w:rsidR="00E47E72" w:rsidRDefault="00E47E72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72" w:rsidRPr="003B0019" w:rsidRDefault="00E47E72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E47E72" w:rsidRPr="003B0019" w:rsidRDefault="00E47E72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>Telephone: 020 8270 4310  E-mail: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E47E72" w:rsidRPr="003B0019" w:rsidRDefault="00E47E72">
    <w:pPr>
      <w:pStyle w:val="Footer"/>
      <w:rPr>
        <w:rFonts w:ascii="Arial" w:hAnsi="Arial" w:cs="Arial"/>
      </w:rPr>
    </w:pPr>
    <w:r>
      <w:rPr>
        <w:rFonts w:ascii="Arial" w:hAnsi="Arial" w:cs="Arial"/>
      </w:rPr>
      <w:t>Twitter @</w:t>
    </w:r>
    <w:proofErr w:type="spellStart"/>
    <w:r>
      <w:rPr>
        <w:rFonts w:ascii="Arial" w:hAnsi="Arial" w:cs="Arial"/>
      </w:rPr>
      <w:t>thamesviewj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72" w:rsidRDefault="00E47E72" w:rsidP="0041360F">
      <w:pPr>
        <w:spacing w:after="0" w:line="240" w:lineRule="auto"/>
      </w:pPr>
      <w:r>
        <w:separator/>
      </w:r>
    </w:p>
  </w:footnote>
  <w:footnote w:type="continuationSeparator" w:id="0">
    <w:p w:rsidR="00E47E72" w:rsidRDefault="00E47E72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72" w:rsidRDefault="00E47E72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E72" w:rsidRDefault="00E47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7620"/>
    <w:rsid w:val="0028613C"/>
    <w:rsid w:val="002908D4"/>
    <w:rsid w:val="0029399A"/>
    <w:rsid w:val="00295AC1"/>
    <w:rsid w:val="002B19BE"/>
    <w:rsid w:val="002B240B"/>
    <w:rsid w:val="002B6858"/>
    <w:rsid w:val="002F789D"/>
    <w:rsid w:val="003150FE"/>
    <w:rsid w:val="0031577D"/>
    <w:rsid w:val="003355DF"/>
    <w:rsid w:val="00342196"/>
    <w:rsid w:val="00352998"/>
    <w:rsid w:val="00371BD4"/>
    <w:rsid w:val="00377369"/>
    <w:rsid w:val="003B0019"/>
    <w:rsid w:val="003D4B88"/>
    <w:rsid w:val="003E0DC6"/>
    <w:rsid w:val="003E390A"/>
    <w:rsid w:val="0041360F"/>
    <w:rsid w:val="00464A85"/>
    <w:rsid w:val="00474D3C"/>
    <w:rsid w:val="0049183D"/>
    <w:rsid w:val="004A132C"/>
    <w:rsid w:val="004A32E0"/>
    <w:rsid w:val="004C5075"/>
    <w:rsid w:val="004D1448"/>
    <w:rsid w:val="004D2C42"/>
    <w:rsid w:val="005225C5"/>
    <w:rsid w:val="005309C6"/>
    <w:rsid w:val="00541446"/>
    <w:rsid w:val="00561039"/>
    <w:rsid w:val="00571AA5"/>
    <w:rsid w:val="005849A8"/>
    <w:rsid w:val="005A28EC"/>
    <w:rsid w:val="005D1F12"/>
    <w:rsid w:val="00606FB9"/>
    <w:rsid w:val="00614496"/>
    <w:rsid w:val="00620B0B"/>
    <w:rsid w:val="00625661"/>
    <w:rsid w:val="006338E1"/>
    <w:rsid w:val="006368C3"/>
    <w:rsid w:val="00640D4E"/>
    <w:rsid w:val="00643349"/>
    <w:rsid w:val="00665204"/>
    <w:rsid w:val="00671FA2"/>
    <w:rsid w:val="00673E5B"/>
    <w:rsid w:val="006C738A"/>
    <w:rsid w:val="006D6F24"/>
    <w:rsid w:val="007123D4"/>
    <w:rsid w:val="007235AD"/>
    <w:rsid w:val="0075437D"/>
    <w:rsid w:val="00755BE2"/>
    <w:rsid w:val="007642C3"/>
    <w:rsid w:val="00780309"/>
    <w:rsid w:val="007A480C"/>
    <w:rsid w:val="007D1C52"/>
    <w:rsid w:val="00805F8D"/>
    <w:rsid w:val="008145A2"/>
    <w:rsid w:val="008176EC"/>
    <w:rsid w:val="00820F55"/>
    <w:rsid w:val="008520AF"/>
    <w:rsid w:val="00861F85"/>
    <w:rsid w:val="00867F1D"/>
    <w:rsid w:val="008A28C0"/>
    <w:rsid w:val="008A40B7"/>
    <w:rsid w:val="008B117D"/>
    <w:rsid w:val="008C0FC7"/>
    <w:rsid w:val="008C1FC0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C31EB"/>
    <w:rsid w:val="009C7530"/>
    <w:rsid w:val="009D2F64"/>
    <w:rsid w:val="009E7615"/>
    <w:rsid w:val="009F7FC0"/>
    <w:rsid w:val="00A02CEC"/>
    <w:rsid w:val="00A0545A"/>
    <w:rsid w:val="00A070C2"/>
    <w:rsid w:val="00A27953"/>
    <w:rsid w:val="00A46382"/>
    <w:rsid w:val="00A4764E"/>
    <w:rsid w:val="00A519A2"/>
    <w:rsid w:val="00A7114D"/>
    <w:rsid w:val="00A95058"/>
    <w:rsid w:val="00AB77B2"/>
    <w:rsid w:val="00AD5643"/>
    <w:rsid w:val="00AF6147"/>
    <w:rsid w:val="00B030D2"/>
    <w:rsid w:val="00B21223"/>
    <w:rsid w:val="00B31181"/>
    <w:rsid w:val="00B633C9"/>
    <w:rsid w:val="00B73843"/>
    <w:rsid w:val="00BA7E41"/>
    <w:rsid w:val="00BB5CAA"/>
    <w:rsid w:val="00C228A2"/>
    <w:rsid w:val="00C76779"/>
    <w:rsid w:val="00C77DD3"/>
    <w:rsid w:val="00C8446A"/>
    <w:rsid w:val="00CA5F70"/>
    <w:rsid w:val="00CB01AB"/>
    <w:rsid w:val="00CC7864"/>
    <w:rsid w:val="00CE574D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47E72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56148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C2DE-88CE-42B1-9EAD-94A5E5A1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68AAFE6F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Maria Romero</cp:lastModifiedBy>
  <cp:revision>3</cp:revision>
  <cp:lastPrinted>2017-07-04T10:00:00Z</cp:lastPrinted>
  <dcterms:created xsi:type="dcterms:W3CDTF">2018-03-09T14:11:00Z</dcterms:created>
  <dcterms:modified xsi:type="dcterms:W3CDTF">2018-03-09T14:46:00Z</dcterms:modified>
</cp:coreProperties>
</file>